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126B6" w14:textId="7D5989F5" w:rsidR="00B105B5" w:rsidRPr="00AE6298" w:rsidRDefault="00FC693F" w:rsidP="00AE6298">
      <w:pPr>
        <w:rPr>
          <w:rFonts w:ascii="Calibri" w:eastAsiaTheme="minorEastAsia" w:hAnsi="Calibri" w:cs="Calibri"/>
          <w:b/>
          <w:color w:val="000000" w:themeColor="text1"/>
          <w:sz w:val="32"/>
          <w:lang w:val="en-US" w:eastAsia="ja-JP"/>
        </w:rPr>
      </w:pPr>
      <w:r w:rsidRPr="00AE6298">
        <w:rPr>
          <w:rFonts w:ascii="Calibri" w:hAnsi="Calibri" w:cs="Calibri"/>
          <w:b/>
          <w:bCs/>
          <w:noProof/>
          <w:color w:val="000000" w:themeColor="text1"/>
          <w:sz w:val="96"/>
          <w:szCs w:val="96"/>
        </w:rPr>
        <w:drawing>
          <wp:anchor distT="0" distB="0" distL="114300" distR="114300" simplePos="0" relativeHeight="251659264" behindDoc="1" locked="0" layoutInCell="1" hidden="0" allowOverlap="1" wp14:anchorId="0B8EC466" wp14:editId="7550D4D2">
            <wp:simplePos x="0" y="0"/>
            <wp:positionH relativeFrom="column">
              <wp:posOffset>-586205</wp:posOffset>
            </wp:positionH>
            <wp:positionV relativeFrom="paragraph">
              <wp:posOffset>0</wp:posOffset>
            </wp:positionV>
            <wp:extent cx="5093970" cy="2057400"/>
            <wp:effectExtent l="0" t="0" r="0" b="0"/>
            <wp:wrapTight wrapText="bothSides">
              <wp:wrapPolygon edited="0">
                <wp:start x="5654" y="0"/>
                <wp:lineTo x="2693" y="533"/>
                <wp:lineTo x="2477" y="667"/>
                <wp:lineTo x="2316" y="6400"/>
                <wp:lineTo x="0" y="6933"/>
                <wp:lineTo x="0" y="8267"/>
                <wp:lineTo x="2046" y="8533"/>
                <wp:lineTo x="0" y="9733"/>
                <wp:lineTo x="0" y="13867"/>
                <wp:lineTo x="2316" y="14933"/>
                <wp:lineTo x="2477" y="20400"/>
                <wp:lineTo x="3770" y="21333"/>
                <wp:lineTo x="5547" y="21467"/>
                <wp:lineTo x="7432" y="21467"/>
                <wp:lineTo x="9263" y="21333"/>
                <wp:lineTo x="10609" y="20400"/>
                <wp:lineTo x="10663" y="14933"/>
                <wp:lineTo x="13517" y="14933"/>
                <wp:lineTo x="17556" y="13733"/>
                <wp:lineTo x="17610" y="12800"/>
                <wp:lineTo x="19602" y="10800"/>
                <wp:lineTo x="19710" y="9733"/>
                <wp:lineTo x="18848" y="9467"/>
                <wp:lineTo x="10932" y="8533"/>
                <wp:lineTo x="21541" y="8000"/>
                <wp:lineTo x="21541" y="6667"/>
                <wp:lineTo x="10663" y="6400"/>
                <wp:lineTo x="10663" y="800"/>
                <wp:lineTo x="10232" y="400"/>
                <wp:lineTo x="7324" y="0"/>
                <wp:lineTo x="5654" y="0"/>
              </wp:wrapPolygon>
            </wp:wrapTight>
            <wp:docPr id="14" name="image1.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093970" cy="2057400"/>
                    </a:xfrm>
                    <a:prstGeom prst="rect">
                      <a:avLst/>
                    </a:prstGeom>
                    <a:ln/>
                  </pic:spPr>
                </pic:pic>
              </a:graphicData>
            </a:graphic>
            <wp14:sizeRelH relativeFrom="margin">
              <wp14:pctWidth>0</wp14:pctWidth>
            </wp14:sizeRelH>
            <wp14:sizeRelV relativeFrom="margin">
              <wp14:pctHeight>0</wp14:pctHeight>
            </wp14:sizeRelV>
          </wp:anchor>
        </w:drawing>
      </w:r>
    </w:p>
    <w:p w14:paraId="6086DDC5" w14:textId="7A535EAA" w:rsidR="00B105B5" w:rsidRPr="00AE6298" w:rsidRDefault="00B105B5" w:rsidP="00AE6298">
      <w:pPr>
        <w:rPr>
          <w:rFonts w:ascii="Calibri" w:eastAsiaTheme="minorEastAsia" w:hAnsi="Calibri" w:cs="Calibri"/>
          <w:b/>
          <w:color w:val="000000" w:themeColor="text1"/>
          <w:sz w:val="32"/>
          <w:lang w:val="en-US" w:eastAsia="ja-JP"/>
        </w:rPr>
      </w:pPr>
    </w:p>
    <w:p w14:paraId="30F6BD9D" w14:textId="4C3293F6" w:rsidR="00B105B5" w:rsidRPr="00AE6298" w:rsidRDefault="00B105B5" w:rsidP="00AE6298">
      <w:pPr>
        <w:rPr>
          <w:rFonts w:ascii="Calibri" w:eastAsiaTheme="minorEastAsia" w:hAnsi="Calibri" w:cs="Calibri"/>
          <w:b/>
          <w:color w:val="000000" w:themeColor="text1"/>
          <w:sz w:val="32"/>
          <w:lang w:val="en-US" w:eastAsia="ja-JP"/>
        </w:rPr>
      </w:pPr>
    </w:p>
    <w:p w14:paraId="04D4EADC" w14:textId="77777777" w:rsidR="00B105B5" w:rsidRPr="00AE6298" w:rsidRDefault="00B105B5" w:rsidP="00AE6298">
      <w:pPr>
        <w:rPr>
          <w:rFonts w:ascii="Calibri" w:eastAsiaTheme="minorEastAsia" w:hAnsi="Calibri" w:cs="Calibri"/>
          <w:b/>
          <w:color w:val="000000" w:themeColor="text1"/>
          <w:sz w:val="32"/>
          <w:lang w:val="en-US" w:eastAsia="ja-JP"/>
        </w:rPr>
      </w:pPr>
    </w:p>
    <w:p w14:paraId="77429D96" w14:textId="0128658F" w:rsidR="00B105B5" w:rsidRPr="00AE6298" w:rsidRDefault="00B105B5" w:rsidP="00AE6298">
      <w:pPr>
        <w:rPr>
          <w:rFonts w:ascii="Calibri" w:eastAsiaTheme="minorEastAsia" w:hAnsi="Calibri" w:cs="Calibri"/>
          <w:b/>
          <w:color w:val="000000" w:themeColor="text1"/>
          <w:sz w:val="32"/>
          <w:lang w:val="en-US" w:eastAsia="ja-JP"/>
        </w:rPr>
      </w:pPr>
    </w:p>
    <w:p w14:paraId="51A46F03" w14:textId="548A7262" w:rsidR="00B105B5" w:rsidRPr="00AE6298" w:rsidRDefault="00B105B5" w:rsidP="00AE6298">
      <w:pPr>
        <w:rPr>
          <w:rFonts w:ascii="Calibri" w:eastAsiaTheme="minorEastAsia" w:hAnsi="Calibri" w:cs="Calibri"/>
          <w:b/>
          <w:color w:val="000000" w:themeColor="text1"/>
          <w:sz w:val="32"/>
          <w:lang w:val="en-US" w:eastAsia="ja-JP"/>
        </w:rPr>
      </w:pPr>
    </w:p>
    <w:p w14:paraId="17DC3F77" w14:textId="2FD23183" w:rsidR="0069543F" w:rsidRPr="00AE6298" w:rsidRDefault="008A21E1" w:rsidP="00AE6298">
      <w:pPr>
        <w:jc w:val="center"/>
        <w:rPr>
          <w:rFonts w:ascii="Calibri" w:hAnsi="Calibri" w:cs="Calibri"/>
          <w:b/>
          <w:bCs/>
          <w:sz w:val="72"/>
          <w:szCs w:val="72"/>
        </w:rPr>
      </w:pPr>
      <w:bookmarkStart w:id="0" w:name="_Peafowl_and_the"/>
      <w:bookmarkStart w:id="1" w:name="_Section_1"/>
      <w:bookmarkStart w:id="2" w:name="_Legislative_framework"/>
      <w:bookmarkStart w:id="3" w:name="_Legal_framework"/>
      <w:bookmarkEnd w:id="0"/>
      <w:bookmarkEnd w:id="1"/>
      <w:bookmarkEnd w:id="2"/>
      <w:bookmarkEnd w:id="3"/>
      <w:r w:rsidRPr="00AE6298">
        <w:rPr>
          <w:rFonts w:ascii="Calibri" w:hAnsi="Calibri" w:cs="Calibri"/>
          <w:b/>
          <w:bCs/>
          <w:sz w:val="72"/>
          <w:szCs w:val="72"/>
        </w:rPr>
        <w:t>EAL</w:t>
      </w:r>
      <w:r w:rsidR="0069543F" w:rsidRPr="00AE6298">
        <w:rPr>
          <w:rFonts w:ascii="Calibri" w:hAnsi="Calibri" w:cs="Calibri"/>
          <w:b/>
          <w:bCs/>
          <w:sz w:val="72"/>
          <w:szCs w:val="72"/>
        </w:rPr>
        <w:t xml:space="preserve"> Policy</w:t>
      </w:r>
    </w:p>
    <w:p w14:paraId="777B797D" w14:textId="77777777" w:rsidR="0069543F" w:rsidRPr="00AE6298" w:rsidRDefault="0069543F" w:rsidP="00AE6298">
      <w:pPr>
        <w:ind w:left="720"/>
        <w:jc w:val="center"/>
        <w:rPr>
          <w:rFonts w:ascii="Calibri" w:hAnsi="Calibri" w:cs="Calibri"/>
          <w:b/>
          <w:bCs/>
          <w:sz w:val="96"/>
          <w:szCs w:val="96"/>
        </w:rPr>
      </w:pPr>
    </w:p>
    <w:p w14:paraId="56F0B8A1" w14:textId="580081E4" w:rsidR="0069543F" w:rsidRPr="00AE6298" w:rsidRDefault="0069543F" w:rsidP="00AE6298">
      <w:pPr>
        <w:ind w:left="720"/>
        <w:jc w:val="center"/>
        <w:rPr>
          <w:rFonts w:ascii="Calibri" w:hAnsi="Calibri" w:cs="Calibri"/>
          <w:b/>
          <w:bCs/>
          <w:sz w:val="72"/>
          <w:szCs w:val="72"/>
        </w:rPr>
      </w:pPr>
      <w:r w:rsidRPr="00AE6298">
        <w:rPr>
          <w:rFonts w:ascii="Calibri" w:hAnsi="Calibri" w:cs="Calibri"/>
          <w:b/>
          <w:sz w:val="36"/>
        </w:rPr>
        <w:t xml:space="preserve">Issued by: </w:t>
      </w:r>
      <w:r w:rsidR="008A21E1" w:rsidRPr="00AE6298">
        <w:rPr>
          <w:rFonts w:ascii="Calibri" w:hAnsi="Calibri" w:cs="Calibri"/>
          <w:b/>
          <w:sz w:val="36"/>
        </w:rPr>
        <w:t xml:space="preserve">Anita </w:t>
      </w:r>
      <w:proofErr w:type="spellStart"/>
      <w:r w:rsidR="008A21E1" w:rsidRPr="00AE6298">
        <w:rPr>
          <w:rFonts w:ascii="Calibri" w:hAnsi="Calibri" w:cs="Calibri"/>
          <w:b/>
          <w:sz w:val="36"/>
        </w:rPr>
        <w:t>Limbachia</w:t>
      </w:r>
      <w:proofErr w:type="spellEnd"/>
      <w:r w:rsidRPr="00AE6298">
        <w:rPr>
          <w:rFonts w:ascii="Calibri" w:hAnsi="Calibri" w:cs="Calibri"/>
          <w:b/>
          <w:sz w:val="36"/>
        </w:rPr>
        <w:t xml:space="preserve"> (</w:t>
      </w:r>
      <w:r w:rsidR="008A21E1" w:rsidRPr="00AE6298">
        <w:rPr>
          <w:rFonts w:ascii="Calibri" w:hAnsi="Calibri" w:cs="Calibri"/>
          <w:b/>
          <w:sz w:val="36"/>
        </w:rPr>
        <w:t>Head of School, DSL</w:t>
      </w:r>
      <w:r w:rsidRPr="00AE6298">
        <w:rPr>
          <w:rFonts w:ascii="Calibri" w:hAnsi="Calibri" w:cs="Calibri"/>
          <w:b/>
          <w:sz w:val="36"/>
        </w:rPr>
        <w:t>)</w:t>
      </w:r>
    </w:p>
    <w:p w14:paraId="6BE7DB04" w14:textId="34B2CDB8" w:rsidR="0069543F" w:rsidRPr="00AE6298" w:rsidRDefault="0069543F" w:rsidP="00AE6298">
      <w:pPr>
        <w:jc w:val="center"/>
        <w:rPr>
          <w:rFonts w:ascii="Calibri" w:hAnsi="Calibri" w:cs="Calibri"/>
          <w:b/>
          <w:sz w:val="32"/>
          <w:szCs w:val="32"/>
        </w:rPr>
      </w:pPr>
      <w:r w:rsidRPr="00AE6298">
        <w:rPr>
          <w:rFonts w:ascii="Calibri" w:hAnsi="Calibri" w:cs="Calibri"/>
          <w:b/>
          <w:sz w:val="36"/>
        </w:rPr>
        <w:t xml:space="preserve">Issue Date: </w:t>
      </w:r>
      <w:r w:rsidR="00AE6298" w:rsidRPr="00AE6298">
        <w:rPr>
          <w:rFonts w:ascii="Calibri" w:hAnsi="Calibri" w:cs="Calibri"/>
          <w:bCs/>
          <w:sz w:val="36"/>
        </w:rPr>
        <w:t>19/02</w:t>
      </w:r>
      <w:r w:rsidR="00D55FF2" w:rsidRPr="00AE6298">
        <w:rPr>
          <w:rFonts w:ascii="Calibri" w:hAnsi="Calibri" w:cs="Calibri"/>
          <w:bCs/>
          <w:sz w:val="36"/>
        </w:rPr>
        <w:t>/2023</w:t>
      </w:r>
    </w:p>
    <w:p w14:paraId="38CA2330" w14:textId="77777777" w:rsidR="0069543F" w:rsidRPr="00AE6298" w:rsidRDefault="0069543F" w:rsidP="00AE6298">
      <w:pPr>
        <w:jc w:val="center"/>
        <w:rPr>
          <w:rFonts w:ascii="Calibri" w:hAnsi="Calibri" w:cs="Calibri"/>
          <w:b/>
          <w:sz w:val="32"/>
          <w:szCs w:val="32"/>
        </w:rPr>
      </w:pPr>
    </w:p>
    <w:p w14:paraId="30253BDD" w14:textId="6F074794" w:rsidR="0069543F" w:rsidRPr="00AE6298" w:rsidRDefault="0069543F" w:rsidP="00AE6298">
      <w:pPr>
        <w:jc w:val="center"/>
        <w:rPr>
          <w:rFonts w:ascii="Calibri" w:hAnsi="Calibri" w:cs="Calibri"/>
          <w:b/>
          <w:sz w:val="32"/>
          <w:szCs w:val="32"/>
        </w:rPr>
      </w:pPr>
      <w:r w:rsidRPr="00AE6298">
        <w:rPr>
          <w:rFonts w:ascii="Calibri" w:hAnsi="Calibri" w:cs="Calibri"/>
          <w:b/>
          <w:sz w:val="32"/>
          <w:szCs w:val="32"/>
        </w:rPr>
        <w:t xml:space="preserve">Policy Number: </w:t>
      </w:r>
      <w:r w:rsidR="008A21E1" w:rsidRPr="00AE6298">
        <w:rPr>
          <w:rFonts w:ascii="Calibri" w:hAnsi="Calibri" w:cs="Calibri"/>
          <w:sz w:val="32"/>
          <w:szCs w:val="32"/>
        </w:rPr>
        <w:t>ED</w:t>
      </w:r>
      <w:r w:rsidRPr="00AE6298">
        <w:rPr>
          <w:rFonts w:ascii="Calibri" w:hAnsi="Calibri" w:cs="Calibri"/>
          <w:sz w:val="32"/>
          <w:szCs w:val="32"/>
        </w:rPr>
        <w:t>-0</w:t>
      </w:r>
      <w:r w:rsidR="008A21E1" w:rsidRPr="00AE6298">
        <w:rPr>
          <w:rFonts w:ascii="Calibri" w:hAnsi="Calibri" w:cs="Calibri"/>
          <w:sz w:val="32"/>
          <w:szCs w:val="32"/>
        </w:rPr>
        <w:t>26</w:t>
      </w:r>
      <w:r w:rsidRPr="00AE6298">
        <w:rPr>
          <w:rFonts w:ascii="Calibri" w:hAnsi="Calibri" w:cs="Calibri"/>
          <w:sz w:val="32"/>
          <w:szCs w:val="32"/>
        </w:rPr>
        <w:t>v</w:t>
      </w:r>
      <w:r w:rsidR="00AE6298">
        <w:rPr>
          <w:rFonts w:ascii="Calibri" w:hAnsi="Calibri" w:cs="Calibri"/>
          <w:sz w:val="32"/>
          <w:szCs w:val="32"/>
        </w:rPr>
        <w:t>4</w:t>
      </w:r>
    </w:p>
    <w:p w14:paraId="1F764E53" w14:textId="77777777" w:rsidR="0069543F" w:rsidRPr="00AE6298" w:rsidRDefault="0069543F" w:rsidP="00AE6298">
      <w:pPr>
        <w:spacing w:before="240"/>
        <w:rPr>
          <w:rFonts w:ascii="Calibri" w:hAnsi="Calibri" w:cs="Calibri"/>
          <w:b/>
          <w:sz w:val="36"/>
        </w:rPr>
      </w:pPr>
    </w:p>
    <w:p w14:paraId="18A7931B" w14:textId="77777777" w:rsidR="0069543F" w:rsidRPr="00AE6298" w:rsidRDefault="0069543F" w:rsidP="00AE6298">
      <w:pPr>
        <w:spacing w:before="240"/>
        <w:rPr>
          <w:rFonts w:ascii="Calibri" w:hAnsi="Calibri" w:cs="Calibri"/>
          <w:b/>
          <w:sz w:val="36"/>
        </w:rPr>
      </w:pPr>
    </w:p>
    <w:tbl>
      <w:tblPr>
        <w:tblW w:w="6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984"/>
        <w:gridCol w:w="1985"/>
      </w:tblGrid>
      <w:tr w:rsidR="0069543F" w:rsidRPr="00AE6298" w14:paraId="0D3F4B79" w14:textId="77777777" w:rsidTr="00423638">
        <w:trPr>
          <w:trHeight w:val="498"/>
          <w:jc w:val="center"/>
        </w:trPr>
        <w:tc>
          <w:tcPr>
            <w:tcW w:w="2127" w:type="dxa"/>
            <w:tcBorders>
              <w:top w:val="single" w:sz="4" w:space="0" w:color="auto"/>
              <w:left w:val="single" w:sz="4" w:space="0" w:color="auto"/>
              <w:bottom w:val="single" w:sz="4" w:space="0" w:color="auto"/>
              <w:right w:val="single" w:sz="4" w:space="0" w:color="auto"/>
            </w:tcBorders>
            <w:vAlign w:val="center"/>
          </w:tcPr>
          <w:p w14:paraId="6FC33B30" w14:textId="77777777" w:rsidR="0069543F" w:rsidRPr="00AE6298" w:rsidRDefault="0069543F" w:rsidP="00AE6298">
            <w:pPr>
              <w:jc w:val="center"/>
              <w:rPr>
                <w:rFonts w:ascii="Calibri" w:hAnsi="Calibri" w:cs="Calibri"/>
                <w:b/>
                <w:bCs/>
                <w:color w:val="000000"/>
                <w:sz w:val="28"/>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FC28C1C" w14:textId="77777777" w:rsidR="0069543F" w:rsidRPr="00AE6298" w:rsidRDefault="0069543F" w:rsidP="00AE6298">
            <w:pPr>
              <w:jc w:val="center"/>
              <w:rPr>
                <w:rFonts w:ascii="Calibri" w:hAnsi="Calibri" w:cs="Calibri"/>
                <w:b/>
                <w:bCs/>
                <w:color w:val="000000"/>
                <w:sz w:val="28"/>
                <w:szCs w:val="20"/>
              </w:rPr>
            </w:pPr>
            <w:r w:rsidRPr="00AE6298">
              <w:rPr>
                <w:rFonts w:ascii="Calibri" w:hAnsi="Calibri" w:cs="Calibri"/>
                <w:b/>
                <w:bCs/>
                <w:color w:val="000000"/>
                <w:sz w:val="28"/>
                <w:szCs w:val="20"/>
              </w:rPr>
              <w:t>Last Review</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585E8C2" w14:textId="77777777" w:rsidR="0069543F" w:rsidRPr="00AE6298" w:rsidRDefault="0069543F" w:rsidP="00AE6298">
            <w:pPr>
              <w:jc w:val="center"/>
              <w:rPr>
                <w:rFonts w:ascii="Calibri" w:hAnsi="Calibri" w:cs="Calibri"/>
                <w:b/>
                <w:bCs/>
                <w:color w:val="000000"/>
                <w:sz w:val="28"/>
                <w:szCs w:val="20"/>
              </w:rPr>
            </w:pPr>
            <w:r w:rsidRPr="00AE6298">
              <w:rPr>
                <w:rFonts w:ascii="Calibri" w:hAnsi="Calibri" w:cs="Calibri"/>
                <w:b/>
                <w:bCs/>
                <w:color w:val="000000"/>
                <w:sz w:val="28"/>
                <w:szCs w:val="20"/>
              </w:rPr>
              <w:t>Review due</w:t>
            </w:r>
          </w:p>
        </w:tc>
      </w:tr>
      <w:tr w:rsidR="0069543F" w:rsidRPr="00AE6298" w14:paraId="29BE90D9" w14:textId="77777777" w:rsidTr="00423638">
        <w:trPr>
          <w:trHeight w:val="488"/>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503F1123" w14:textId="77777777" w:rsidR="0069543F" w:rsidRPr="00AE6298" w:rsidRDefault="0069543F" w:rsidP="00AE6298">
            <w:pPr>
              <w:jc w:val="center"/>
              <w:rPr>
                <w:rFonts w:ascii="Calibri" w:hAnsi="Calibri" w:cs="Calibri"/>
                <w:b/>
                <w:bCs/>
                <w:color w:val="000000"/>
                <w:sz w:val="28"/>
                <w:szCs w:val="20"/>
              </w:rPr>
            </w:pPr>
            <w:r w:rsidRPr="00AE6298">
              <w:rPr>
                <w:rFonts w:ascii="Calibri" w:hAnsi="Calibri" w:cs="Calibri"/>
                <w:b/>
                <w:bCs/>
                <w:color w:val="000000"/>
                <w:sz w:val="28"/>
                <w:szCs w:val="20"/>
              </w:rPr>
              <w:t>Executive:</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E813DB0" w14:textId="0F044D95" w:rsidR="0069543F" w:rsidRPr="00AE6298" w:rsidRDefault="008A21E1" w:rsidP="00AE6298">
            <w:pPr>
              <w:jc w:val="center"/>
              <w:rPr>
                <w:rFonts w:ascii="Calibri" w:hAnsi="Calibri" w:cs="Calibri"/>
                <w:b/>
                <w:bCs/>
                <w:color w:val="000000" w:themeColor="text1"/>
                <w:sz w:val="28"/>
                <w:szCs w:val="28"/>
              </w:rPr>
            </w:pPr>
            <w:r w:rsidRPr="00AE6298">
              <w:rPr>
                <w:rFonts w:ascii="Calibri" w:hAnsi="Calibri" w:cs="Calibri"/>
                <w:b/>
                <w:color w:val="000000" w:themeColor="text1"/>
                <w:sz w:val="28"/>
                <w:szCs w:val="28"/>
              </w:rPr>
              <w:t>25/05/2023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F2857D6" w14:textId="2D512A00" w:rsidR="0069543F" w:rsidRPr="00AE6298" w:rsidRDefault="008A21E1" w:rsidP="00AE6298">
            <w:pPr>
              <w:jc w:val="center"/>
              <w:rPr>
                <w:rFonts w:ascii="Calibri" w:hAnsi="Calibri" w:cs="Calibri"/>
                <w:b/>
                <w:bCs/>
                <w:color w:val="000000" w:themeColor="text1"/>
                <w:sz w:val="28"/>
                <w:szCs w:val="20"/>
              </w:rPr>
            </w:pPr>
            <w:r w:rsidRPr="00AE6298">
              <w:rPr>
                <w:rFonts w:ascii="Calibri" w:hAnsi="Calibri" w:cs="Calibri"/>
                <w:b/>
                <w:bCs/>
                <w:color w:val="000000" w:themeColor="text1"/>
                <w:sz w:val="28"/>
                <w:szCs w:val="20"/>
              </w:rPr>
              <w:t>25/05</w:t>
            </w:r>
            <w:r w:rsidR="0069543F" w:rsidRPr="00AE6298">
              <w:rPr>
                <w:rFonts w:ascii="Calibri" w:hAnsi="Calibri" w:cs="Calibri"/>
                <w:b/>
                <w:bCs/>
                <w:color w:val="000000" w:themeColor="text1"/>
                <w:sz w:val="28"/>
                <w:szCs w:val="20"/>
              </w:rPr>
              <w:t>/2024</w:t>
            </w:r>
          </w:p>
        </w:tc>
      </w:tr>
      <w:tr w:rsidR="0069543F" w:rsidRPr="00AE6298" w14:paraId="7E3962E4" w14:textId="77777777" w:rsidTr="00423638">
        <w:trPr>
          <w:trHeight w:val="498"/>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0EC7A216" w14:textId="77777777" w:rsidR="0069543F" w:rsidRPr="00AE6298" w:rsidRDefault="0069543F" w:rsidP="00AE6298">
            <w:pPr>
              <w:jc w:val="center"/>
              <w:rPr>
                <w:rFonts w:ascii="Calibri" w:hAnsi="Calibri" w:cs="Calibri"/>
                <w:b/>
                <w:bCs/>
                <w:color w:val="000000"/>
                <w:sz w:val="28"/>
                <w:szCs w:val="20"/>
              </w:rPr>
            </w:pPr>
            <w:r w:rsidRPr="00AE6298">
              <w:rPr>
                <w:rFonts w:ascii="Calibri" w:hAnsi="Calibri" w:cs="Calibri"/>
                <w:b/>
                <w:bCs/>
                <w:color w:val="000000"/>
                <w:sz w:val="28"/>
                <w:szCs w:val="20"/>
              </w:rPr>
              <w:t>Governance:</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BA1E3E3" w14:textId="77A856B1" w:rsidR="0069543F" w:rsidRPr="00AE6298" w:rsidRDefault="00D55FF2" w:rsidP="00AE6298">
            <w:pPr>
              <w:jc w:val="center"/>
              <w:rPr>
                <w:rFonts w:ascii="Calibri" w:hAnsi="Calibri" w:cs="Calibri"/>
                <w:b/>
                <w:bCs/>
                <w:color w:val="000000" w:themeColor="text1"/>
                <w:sz w:val="28"/>
                <w:szCs w:val="20"/>
              </w:rPr>
            </w:pPr>
            <w:r w:rsidRPr="00AE6298">
              <w:rPr>
                <w:rFonts w:ascii="Calibri" w:hAnsi="Calibri" w:cs="Calibri"/>
                <w:b/>
                <w:bCs/>
                <w:color w:val="000000" w:themeColor="text1"/>
                <w:sz w:val="28"/>
                <w:szCs w:val="20"/>
              </w:rPr>
              <w:t>19/02/2023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CB0304A" w14:textId="1012BD2A" w:rsidR="0069543F" w:rsidRPr="00AE6298" w:rsidRDefault="00D55FF2" w:rsidP="00AE6298">
            <w:pPr>
              <w:jc w:val="center"/>
              <w:rPr>
                <w:rFonts w:ascii="Calibri" w:hAnsi="Calibri" w:cs="Calibri"/>
                <w:b/>
                <w:bCs/>
                <w:color w:val="000000" w:themeColor="text1"/>
                <w:sz w:val="28"/>
                <w:szCs w:val="20"/>
              </w:rPr>
            </w:pPr>
            <w:r w:rsidRPr="00AE6298">
              <w:rPr>
                <w:rFonts w:ascii="Calibri" w:hAnsi="Calibri" w:cs="Calibri"/>
                <w:b/>
                <w:color w:val="000000" w:themeColor="text1"/>
                <w:sz w:val="28"/>
                <w:szCs w:val="28"/>
              </w:rPr>
              <w:t>19/02/2024</w:t>
            </w:r>
          </w:p>
        </w:tc>
      </w:tr>
    </w:tbl>
    <w:p w14:paraId="60F68F84" w14:textId="77777777" w:rsidR="0069543F" w:rsidRPr="00AE6298" w:rsidRDefault="0069543F" w:rsidP="00AE6298">
      <w:pPr>
        <w:rPr>
          <w:rFonts w:ascii="Calibri" w:hAnsi="Calibri" w:cs="Calibri"/>
          <w:b/>
          <w:bCs/>
          <w:sz w:val="32"/>
          <w:szCs w:val="32"/>
        </w:rPr>
      </w:pPr>
      <w:r w:rsidRPr="00AE6298">
        <w:rPr>
          <w:rFonts w:ascii="Calibri" w:hAnsi="Calibri" w:cs="Calibri"/>
          <w:b/>
          <w:bCs/>
          <w:sz w:val="32"/>
          <w:szCs w:val="32"/>
        </w:rPr>
        <w:br w:type="page"/>
      </w:r>
    </w:p>
    <w:p w14:paraId="3836FAA9" w14:textId="77777777" w:rsidR="008A21E1" w:rsidRPr="00AE6298" w:rsidRDefault="008A21E1" w:rsidP="00AE6298">
      <w:pPr>
        <w:shd w:val="clear" w:color="auto" w:fill="FFFFFF"/>
        <w:spacing w:after="340"/>
        <w:rPr>
          <w:rFonts w:ascii="Calibri" w:hAnsi="Calibri" w:cs="Calibri"/>
          <w:b/>
          <w:sz w:val="24"/>
          <w:szCs w:val="24"/>
        </w:rPr>
      </w:pPr>
      <w:r w:rsidRPr="00AE6298">
        <w:rPr>
          <w:rFonts w:ascii="Calibri" w:hAnsi="Calibri" w:cs="Calibri"/>
          <w:b/>
          <w:sz w:val="24"/>
          <w:szCs w:val="24"/>
        </w:rPr>
        <w:lastRenderedPageBreak/>
        <w:t xml:space="preserve">1. Introduction / Mission statement </w:t>
      </w:r>
    </w:p>
    <w:p w14:paraId="303AEF5A" w14:textId="77777777" w:rsidR="008A21E1" w:rsidRPr="00AE6298" w:rsidRDefault="008A21E1" w:rsidP="00AE6298">
      <w:pPr>
        <w:shd w:val="clear" w:color="auto" w:fill="FFFFFF"/>
        <w:spacing w:after="340"/>
        <w:rPr>
          <w:rFonts w:ascii="Calibri" w:hAnsi="Calibri" w:cs="Calibri"/>
          <w:sz w:val="24"/>
          <w:szCs w:val="24"/>
        </w:rPr>
      </w:pPr>
      <w:r w:rsidRPr="00AE6298">
        <w:rPr>
          <w:rFonts w:ascii="Calibri" w:hAnsi="Calibri" w:cs="Calibri"/>
          <w:sz w:val="24"/>
          <w:szCs w:val="24"/>
        </w:rPr>
        <w:t xml:space="preserve">In this policy, the term ‘English as an Additional Language’ (EAL) refers to pupils whose main language at home is a language other than English. </w:t>
      </w:r>
    </w:p>
    <w:p w14:paraId="5FFD0DE2" w14:textId="77777777" w:rsidR="008A21E1" w:rsidRPr="00AE6298" w:rsidRDefault="008A21E1" w:rsidP="00AE6298">
      <w:pPr>
        <w:jc w:val="both"/>
        <w:rPr>
          <w:rFonts w:ascii="Calibri" w:hAnsi="Calibri" w:cs="Calibri"/>
          <w:sz w:val="24"/>
          <w:szCs w:val="24"/>
        </w:rPr>
      </w:pPr>
      <w:r w:rsidRPr="00AE6298">
        <w:rPr>
          <w:rFonts w:ascii="Calibri" w:hAnsi="Calibri" w:cs="Calibri"/>
          <w:sz w:val="24"/>
          <w:szCs w:val="24"/>
        </w:rPr>
        <w:t xml:space="preserve">Pupils with EAL will face various difficulties throughout their academic life. Pupils’ aptitude for English will vary, but many will face barriers to learning, accessing the </w:t>
      </w:r>
      <w:proofErr w:type="gramStart"/>
      <w:r w:rsidRPr="00AE6298">
        <w:rPr>
          <w:rFonts w:ascii="Calibri" w:hAnsi="Calibri" w:cs="Calibri"/>
          <w:sz w:val="24"/>
          <w:szCs w:val="24"/>
        </w:rPr>
        <w:t>curriculum</w:t>
      </w:r>
      <w:proofErr w:type="gramEnd"/>
      <w:r w:rsidRPr="00AE6298">
        <w:rPr>
          <w:rFonts w:ascii="Calibri" w:hAnsi="Calibri" w:cs="Calibri"/>
          <w:sz w:val="24"/>
          <w:szCs w:val="24"/>
        </w:rPr>
        <w:t xml:space="preserve"> and reaching their full potential. Pupils with EAL must learn in and through another language. In addition, they may come from different cultural backgrounds to their peers and face different expectations of language, </w:t>
      </w:r>
      <w:proofErr w:type="gramStart"/>
      <w:r w:rsidRPr="00AE6298">
        <w:rPr>
          <w:rFonts w:ascii="Calibri" w:hAnsi="Calibri" w:cs="Calibri"/>
          <w:sz w:val="24"/>
          <w:szCs w:val="24"/>
        </w:rPr>
        <w:t>education</w:t>
      </w:r>
      <w:proofErr w:type="gramEnd"/>
      <w:r w:rsidRPr="00AE6298">
        <w:rPr>
          <w:rFonts w:ascii="Calibri" w:hAnsi="Calibri" w:cs="Calibri"/>
          <w:sz w:val="24"/>
          <w:szCs w:val="24"/>
        </w:rPr>
        <w:t xml:space="preserve"> and learning.</w:t>
      </w:r>
    </w:p>
    <w:p w14:paraId="0A0A8E2B" w14:textId="77777777" w:rsidR="008A21E1" w:rsidRPr="00AE6298" w:rsidRDefault="008A21E1" w:rsidP="00AE6298">
      <w:pPr>
        <w:jc w:val="both"/>
        <w:rPr>
          <w:rFonts w:ascii="Calibri" w:hAnsi="Calibri" w:cs="Calibri"/>
          <w:sz w:val="24"/>
          <w:szCs w:val="24"/>
        </w:rPr>
      </w:pPr>
      <w:r w:rsidRPr="00AE6298">
        <w:rPr>
          <w:rFonts w:ascii="Calibri" w:hAnsi="Calibri" w:cs="Calibri"/>
          <w:sz w:val="24"/>
          <w:szCs w:val="24"/>
        </w:rPr>
        <w:t xml:space="preserve">Research suggests that those new to English will acquire conversational fluency within two </w:t>
      </w:r>
      <w:proofErr w:type="gramStart"/>
      <w:r w:rsidRPr="00AE6298">
        <w:rPr>
          <w:rFonts w:ascii="Calibri" w:hAnsi="Calibri" w:cs="Calibri"/>
          <w:sz w:val="24"/>
          <w:szCs w:val="24"/>
        </w:rPr>
        <w:t>years, but</w:t>
      </w:r>
      <w:proofErr w:type="gramEnd"/>
      <w:r w:rsidRPr="00AE6298">
        <w:rPr>
          <w:rFonts w:ascii="Calibri" w:hAnsi="Calibri" w:cs="Calibri"/>
          <w:sz w:val="24"/>
          <w:szCs w:val="24"/>
        </w:rPr>
        <w:t xml:space="preserve"> will need five years or longer to achieve competence in academic English. </w:t>
      </w:r>
    </w:p>
    <w:p w14:paraId="51FCACC9" w14:textId="77777777" w:rsidR="008A21E1" w:rsidRPr="00AE6298" w:rsidRDefault="008A21E1" w:rsidP="00AE6298">
      <w:pPr>
        <w:jc w:val="both"/>
        <w:rPr>
          <w:rFonts w:ascii="Calibri" w:hAnsi="Calibri" w:cs="Calibri"/>
          <w:sz w:val="24"/>
          <w:szCs w:val="24"/>
        </w:rPr>
      </w:pPr>
      <w:r w:rsidRPr="00AE6298">
        <w:rPr>
          <w:rFonts w:ascii="Calibri" w:hAnsi="Calibri" w:cs="Calibri"/>
          <w:sz w:val="24"/>
          <w:szCs w:val="24"/>
        </w:rPr>
        <w:t xml:space="preserve">This policy has been established to ensure all pupils with EAL at the school are given the best chance possible to reach their full potential. </w:t>
      </w:r>
    </w:p>
    <w:p w14:paraId="657D7874" w14:textId="77777777" w:rsidR="008A21E1" w:rsidRPr="00AE6298" w:rsidRDefault="008A21E1" w:rsidP="00AE6298">
      <w:pPr>
        <w:jc w:val="both"/>
        <w:rPr>
          <w:rFonts w:ascii="Calibri" w:hAnsi="Calibri" w:cs="Calibri"/>
          <w:sz w:val="24"/>
          <w:szCs w:val="24"/>
        </w:rPr>
      </w:pPr>
      <w:r w:rsidRPr="00AE6298">
        <w:rPr>
          <w:rFonts w:ascii="Calibri" w:hAnsi="Calibri" w:cs="Calibri"/>
          <w:sz w:val="24"/>
          <w:szCs w:val="24"/>
        </w:rPr>
        <w:t>We aim to:</w:t>
      </w:r>
    </w:p>
    <w:p w14:paraId="1982E764" w14:textId="77777777" w:rsidR="008A21E1" w:rsidRPr="00AE6298" w:rsidRDefault="008A21E1" w:rsidP="00AE6298">
      <w:pPr>
        <w:numPr>
          <w:ilvl w:val="0"/>
          <w:numId w:val="50"/>
        </w:numPr>
        <w:spacing w:after="0"/>
        <w:jc w:val="both"/>
        <w:rPr>
          <w:rFonts w:ascii="Calibri" w:hAnsi="Calibri" w:cs="Calibri"/>
          <w:sz w:val="24"/>
          <w:szCs w:val="24"/>
        </w:rPr>
      </w:pPr>
      <w:r w:rsidRPr="00AE6298">
        <w:rPr>
          <w:rFonts w:ascii="Calibri" w:hAnsi="Calibri" w:cs="Calibri"/>
          <w:sz w:val="24"/>
          <w:szCs w:val="24"/>
        </w:rPr>
        <w:t xml:space="preserve">Welcome the cultural, </w:t>
      </w:r>
      <w:proofErr w:type="gramStart"/>
      <w:r w:rsidRPr="00AE6298">
        <w:rPr>
          <w:rFonts w:ascii="Calibri" w:hAnsi="Calibri" w:cs="Calibri"/>
          <w:sz w:val="24"/>
          <w:szCs w:val="24"/>
        </w:rPr>
        <w:t>linguistic</w:t>
      </w:r>
      <w:proofErr w:type="gramEnd"/>
      <w:r w:rsidRPr="00AE6298">
        <w:rPr>
          <w:rFonts w:ascii="Calibri" w:hAnsi="Calibri" w:cs="Calibri"/>
          <w:sz w:val="24"/>
          <w:szCs w:val="24"/>
        </w:rPr>
        <w:t xml:space="preserve"> and educational experiences pupils with EAL contribute to the school.</w:t>
      </w:r>
    </w:p>
    <w:p w14:paraId="4DF3945C" w14:textId="77777777" w:rsidR="008A21E1" w:rsidRPr="00AE6298" w:rsidRDefault="008A21E1" w:rsidP="00AE6298">
      <w:pPr>
        <w:numPr>
          <w:ilvl w:val="0"/>
          <w:numId w:val="50"/>
        </w:numPr>
        <w:spacing w:after="0"/>
        <w:jc w:val="both"/>
        <w:rPr>
          <w:rFonts w:ascii="Calibri" w:hAnsi="Calibri" w:cs="Calibri"/>
          <w:sz w:val="24"/>
          <w:szCs w:val="24"/>
        </w:rPr>
      </w:pPr>
      <w:r w:rsidRPr="00AE6298">
        <w:rPr>
          <w:rFonts w:ascii="Calibri" w:hAnsi="Calibri" w:cs="Calibri"/>
          <w:sz w:val="24"/>
          <w:szCs w:val="24"/>
        </w:rPr>
        <w:t>Ensure strategies are in place to support pupils with EAL.</w:t>
      </w:r>
    </w:p>
    <w:p w14:paraId="148F6DA2" w14:textId="77777777" w:rsidR="008A21E1" w:rsidRPr="00AE6298" w:rsidRDefault="008A21E1" w:rsidP="00AE6298">
      <w:pPr>
        <w:numPr>
          <w:ilvl w:val="0"/>
          <w:numId w:val="50"/>
        </w:numPr>
        <w:jc w:val="both"/>
        <w:rPr>
          <w:rFonts w:ascii="Calibri" w:hAnsi="Calibri" w:cs="Calibri"/>
          <w:sz w:val="24"/>
          <w:szCs w:val="24"/>
        </w:rPr>
      </w:pPr>
      <w:r w:rsidRPr="00AE6298">
        <w:rPr>
          <w:rFonts w:ascii="Calibri" w:hAnsi="Calibri" w:cs="Calibri"/>
          <w:sz w:val="24"/>
          <w:szCs w:val="24"/>
        </w:rPr>
        <w:t xml:space="preserve">Enable pupils with EAL to become confident, and to acquire the language skills needed to reach their full academic potential. </w:t>
      </w:r>
    </w:p>
    <w:p w14:paraId="5D6D9C04" w14:textId="77777777" w:rsidR="008A21E1" w:rsidRPr="00AE6298" w:rsidRDefault="008A21E1" w:rsidP="00AE6298">
      <w:pPr>
        <w:jc w:val="both"/>
        <w:rPr>
          <w:rFonts w:ascii="Calibri" w:hAnsi="Calibri" w:cs="Calibri"/>
          <w:sz w:val="24"/>
          <w:szCs w:val="24"/>
        </w:rPr>
      </w:pPr>
      <w:r w:rsidRPr="00AE6298">
        <w:rPr>
          <w:rFonts w:ascii="Calibri" w:hAnsi="Calibri" w:cs="Calibri"/>
          <w:sz w:val="24"/>
          <w:szCs w:val="24"/>
        </w:rPr>
        <w:t>Our strategic objectives are to:</w:t>
      </w:r>
    </w:p>
    <w:p w14:paraId="5107402F" w14:textId="77777777" w:rsidR="008A21E1" w:rsidRPr="00AE6298" w:rsidRDefault="008A21E1" w:rsidP="00AE6298">
      <w:pPr>
        <w:numPr>
          <w:ilvl w:val="0"/>
          <w:numId w:val="53"/>
        </w:numPr>
        <w:spacing w:after="0"/>
        <w:jc w:val="both"/>
        <w:rPr>
          <w:rFonts w:ascii="Calibri" w:hAnsi="Calibri" w:cs="Calibri"/>
          <w:sz w:val="24"/>
          <w:szCs w:val="24"/>
        </w:rPr>
      </w:pPr>
      <w:r w:rsidRPr="00AE6298">
        <w:rPr>
          <w:rFonts w:ascii="Calibri" w:hAnsi="Calibri" w:cs="Calibri"/>
          <w:sz w:val="24"/>
          <w:szCs w:val="24"/>
        </w:rPr>
        <w:t>Provide a welcoming atmosphere for newly arrived pupils with EAL.</w:t>
      </w:r>
    </w:p>
    <w:p w14:paraId="1E363925" w14:textId="77777777" w:rsidR="008A21E1" w:rsidRPr="00AE6298" w:rsidRDefault="008A21E1" w:rsidP="00AE6298">
      <w:pPr>
        <w:numPr>
          <w:ilvl w:val="0"/>
          <w:numId w:val="53"/>
        </w:numPr>
        <w:spacing w:after="0"/>
        <w:jc w:val="both"/>
        <w:rPr>
          <w:rFonts w:ascii="Calibri" w:hAnsi="Calibri" w:cs="Calibri"/>
          <w:sz w:val="24"/>
          <w:szCs w:val="24"/>
        </w:rPr>
      </w:pPr>
      <w:r w:rsidRPr="00AE6298">
        <w:rPr>
          <w:rFonts w:ascii="Calibri" w:hAnsi="Calibri" w:cs="Calibri"/>
          <w:sz w:val="24"/>
          <w:szCs w:val="24"/>
        </w:rPr>
        <w:t>Assess the skills and needs of pupils with EAL.</w:t>
      </w:r>
    </w:p>
    <w:p w14:paraId="213B13C4" w14:textId="77777777" w:rsidR="008A21E1" w:rsidRPr="00AE6298" w:rsidRDefault="008A21E1" w:rsidP="00AE6298">
      <w:pPr>
        <w:numPr>
          <w:ilvl w:val="0"/>
          <w:numId w:val="53"/>
        </w:numPr>
        <w:spacing w:after="0"/>
        <w:jc w:val="both"/>
        <w:rPr>
          <w:rFonts w:ascii="Calibri" w:hAnsi="Calibri" w:cs="Calibri"/>
          <w:sz w:val="24"/>
          <w:szCs w:val="24"/>
        </w:rPr>
      </w:pPr>
      <w:r w:rsidRPr="00AE6298">
        <w:rPr>
          <w:rFonts w:ascii="Calibri" w:hAnsi="Calibri" w:cs="Calibri"/>
          <w:sz w:val="24"/>
          <w:szCs w:val="24"/>
        </w:rPr>
        <w:t xml:space="preserve">Gather accurate information regarding children’s backgrounds, </w:t>
      </w:r>
      <w:proofErr w:type="gramStart"/>
      <w:r w:rsidRPr="00AE6298">
        <w:rPr>
          <w:rFonts w:ascii="Calibri" w:hAnsi="Calibri" w:cs="Calibri"/>
          <w:sz w:val="24"/>
          <w:szCs w:val="24"/>
        </w:rPr>
        <w:t>cultures</w:t>
      </w:r>
      <w:proofErr w:type="gramEnd"/>
      <w:r w:rsidRPr="00AE6298">
        <w:rPr>
          <w:rFonts w:ascii="Calibri" w:hAnsi="Calibri" w:cs="Calibri"/>
          <w:sz w:val="24"/>
          <w:szCs w:val="24"/>
        </w:rPr>
        <w:t xml:space="preserve"> and abilities.</w:t>
      </w:r>
    </w:p>
    <w:p w14:paraId="7271F914" w14:textId="77777777" w:rsidR="008A21E1" w:rsidRPr="00AE6298" w:rsidRDefault="008A21E1" w:rsidP="00AE6298">
      <w:pPr>
        <w:numPr>
          <w:ilvl w:val="0"/>
          <w:numId w:val="53"/>
        </w:numPr>
        <w:spacing w:after="0"/>
        <w:jc w:val="both"/>
        <w:rPr>
          <w:rFonts w:ascii="Calibri" w:hAnsi="Calibri" w:cs="Calibri"/>
          <w:sz w:val="24"/>
          <w:szCs w:val="24"/>
        </w:rPr>
      </w:pPr>
      <w:r w:rsidRPr="00AE6298">
        <w:rPr>
          <w:rFonts w:ascii="Calibri" w:hAnsi="Calibri" w:cs="Calibri"/>
          <w:sz w:val="24"/>
          <w:szCs w:val="24"/>
        </w:rPr>
        <w:t xml:space="preserve">Equip teachers and support staff with the necessary skills, </w:t>
      </w:r>
      <w:proofErr w:type="gramStart"/>
      <w:r w:rsidRPr="00AE6298">
        <w:rPr>
          <w:rFonts w:ascii="Calibri" w:hAnsi="Calibri" w:cs="Calibri"/>
          <w:sz w:val="24"/>
          <w:szCs w:val="24"/>
        </w:rPr>
        <w:t>resources</w:t>
      </w:r>
      <w:proofErr w:type="gramEnd"/>
      <w:r w:rsidRPr="00AE6298">
        <w:rPr>
          <w:rFonts w:ascii="Calibri" w:hAnsi="Calibri" w:cs="Calibri"/>
          <w:sz w:val="24"/>
          <w:szCs w:val="24"/>
        </w:rPr>
        <w:t xml:space="preserve"> and knowledge to support pupils with EAL.</w:t>
      </w:r>
    </w:p>
    <w:p w14:paraId="196D5AEC" w14:textId="77777777" w:rsidR="008A21E1" w:rsidRPr="00AE6298" w:rsidRDefault="008A21E1" w:rsidP="00AE6298">
      <w:pPr>
        <w:numPr>
          <w:ilvl w:val="0"/>
          <w:numId w:val="53"/>
        </w:numPr>
        <w:spacing w:after="0"/>
        <w:jc w:val="both"/>
        <w:rPr>
          <w:rFonts w:ascii="Calibri" w:hAnsi="Calibri" w:cs="Calibri"/>
          <w:sz w:val="24"/>
          <w:szCs w:val="24"/>
        </w:rPr>
      </w:pPr>
      <w:r w:rsidRPr="00AE6298">
        <w:rPr>
          <w:rFonts w:ascii="Calibri" w:hAnsi="Calibri" w:cs="Calibri"/>
          <w:sz w:val="24"/>
          <w:szCs w:val="24"/>
        </w:rPr>
        <w:t>Use all available resources to raise the attainment of pupils with EAL.</w:t>
      </w:r>
    </w:p>
    <w:p w14:paraId="1345BD85" w14:textId="77777777" w:rsidR="008A21E1" w:rsidRPr="00AE6298" w:rsidRDefault="008A21E1" w:rsidP="00AE6298">
      <w:pPr>
        <w:numPr>
          <w:ilvl w:val="0"/>
          <w:numId w:val="53"/>
        </w:numPr>
        <w:spacing w:after="0"/>
        <w:jc w:val="both"/>
        <w:rPr>
          <w:rFonts w:ascii="Calibri" w:hAnsi="Calibri" w:cs="Calibri"/>
          <w:sz w:val="24"/>
          <w:szCs w:val="24"/>
        </w:rPr>
      </w:pPr>
      <w:r w:rsidRPr="00AE6298">
        <w:rPr>
          <w:rFonts w:ascii="Calibri" w:hAnsi="Calibri" w:cs="Calibri"/>
          <w:sz w:val="24"/>
          <w:szCs w:val="24"/>
        </w:rPr>
        <w:t xml:space="preserve">Systematically monitor pupils’ </w:t>
      </w:r>
      <w:proofErr w:type="gramStart"/>
      <w:r w:rsidRPr="00AE6298">
        <w:rPr>
          <w:rFonts w:ascii="Calibri" w:hAnsi="Calibri" w:cs="Calibri"/>
          <w:sz w:val="24"/>
          <w:szCs w:val="24"/>
        </w:rPr>
        <w:t>progress, and</w:t>
      </w:r>
      <w:proofErr w:type="gramEnd"/>
      <w:r w:rsidRPr="00AE6298">
        <w:rPr>
          <w:rFonts w:ascii="Calibri" w:hAnsi="Calibri" w:cs="Calibri"/>
          <w:sz w:val="24"/>
          <w:szCs w:val="24"/>
        </w:rPr>
        <w:t xml:space="preserve"> adapt policies and procedures accordingly. </w:t>
      </w:r>
    </w:p>
    <w:p w14:paraId="75844A1D" w14:textId="77777777" w:rsidR="008A21E1" w:rsidRPr="00AE6298" w:rsidRDefault="008A21E1" w:rsidP="00AE6298">
      <w:pPr>
        <w:numPr>
          <w:ilvl w:val="0"/>
          <w:numId w:val="53"/>
        </w:numPr>
        <w:spacing w:after="0"/>
        <w:jc w:val="both"/>
        <w:rPr>
          <w:rFonts w:ascii="Calibri" w:hAnsi="Calibri" w:cs="Calibri"/>
          <w:sz w:val="24"/>
          <w:szCs w:val="24"/>
        </w:rPr>
      </w:pPr>
      <w:r w:rsidRPr="00AE6298">
        <w:rPr>
          <w:rFonts w:ascii="Calibri" w:hAnsi="Calibri" w:cs="Calibri"/>
          <w:sz w:val="24"/>
          <w:szCs w:val="24"/>
        </w:rPr>
        <w:t xml:space="preserve">Ensure all children’s languages, cultures and identities are represented in classrooms and throughout the school. </w:t>
      </w:r>
    </w:p>
    <w:p w14:paraId="6F1C4094" w14:textId="77777777" w:rsidR="008A21E1" w:rsidRPr="00AE6298" w:rsidRDefault="008A21E1" w:rsidP="00AE6298">
      <w:pPr>
        <w:numPr>
          <w:ilvl w:val="0"/>
          <w:numId w:val="53"/>
        </w:numPr>
        <w:spacing w:after="0"/>
        <w:jc w:val="both"/>
        <w:rPr>
          <w:rFonts w:ascii="Calibri" w:hAnsi="Calibri" w:cs="Calibri"/>
          <w:sz w:val="24"/>
          <w:szCs w:val="24"/>
        </w:rPr>
      </w:pPr>
      <w:r w:rsidRPr="00AE6298">
        <w:rPr>
          <w:rFonts w:ascii="Calibri" w:hAnsi="Calibri" w:cs="Calibri"/>
          <w:sz w:val="24"/>
          <w:szCs w:val="24"/>
        </w:rPr>
        <w:t xml:space="preserve">Maximise opportunities to model the fluent use of English. </w:t>
      </w:r>
    </w:p>
    <w:p w14:paraId="29E66C52" w14:textId="77777777" w:rsidR="008A21E1" w:rsidRPr="00AE6298" w:rsidRDefault="008A21E1" w:rsidP="00AE6298">
      <w:pPr>
        <w:numPr>
          <w:ilvl w:val="0"/>
          <w:numId w:val="53"/>
        </w:numPr>
        <w:jc w:val="both"/>
        <w:rPr>
          <w:rFonts w:ascii="Calibri" w:hAnsi="Calibri" w:cs="Calibri"/>
          <w:sz w:val="24"/>
          <w:szCs w:val="24"/>
        </w:rPr>
      </w:pPr>
      <w:r w:rsidRPr="00AE6298">
        <w:rPr>
          <w:rFonts w:ascii="Calibri" w:hAnsi="Calibri" w:cs="Calibri"/>
          <w:sz w:val="24"/>
          <w:szCs w:val="24"/>
        </w:rPr>
        <w:t xml:space="preserve">Ensure pupils with EAL are acknowledged for their skills in their own languages. </w:t>
      </w:r>
    </w:p>
    <w:p w14:paraId="07D657B0" w14:textId="77777777" w:rsidR="008A21E1" w:rsidRPr="00AE6298" w:rsidRDefault="008A21E1" w:rsidP="00AE6298">
      <w:pPr>
        <w:shd w:val="clear" w:color="auto" w:fill="FFFFFF"/>
        <w:spacing w:after="340"/>
        <w:rPr>
          <w:rFonts w:ascii="Calibri" w:hAnsi="Calibri" w:cs="Calibri"/>
          <w:b/>
          <w:sz w:val="24"/>
          <w:szCs w:val="24"/>
        </w:rPr>
      </w:pPr>
      <w:r w:rsidRPr="00AE6298">
        <w:rPr>
          <w:rFonts w:ascii="Calibri" w:hAnsi="Calibri" w:cs="Calibri"/>
          <w:b/>
          <w:sz w:val="24"/>
          <w:szCs w:val="24"/>
        </w:rPr>
        <w:t>2. Statement of aims and commitment</w:t>
      </w:r>
    </w:p>
    <w:p w14:paraId="44EEC2DE" w14:textId="77777777" w:rsidR="008A21E1" w:rsidRPr="00AE6298" w:rsidRDefault="008A21E1" w:rsidP="00AE6298">
      <w:pPr>
        <w:shd w:val="clear" w:color="auto" w:fill="FFFFFF"/>
        <w:spacing w:after="340"/>
        <w:rPr>
          <w:rFonts w:ascii="Calibri" w:hAnsi="Calibri" w:cs="Calibri"/>
          <w:sz w:val="24"/>
          <w:szCs w:val="24"/>
        </w:rPr>
      </w:pPr>
      <w:r w:rsidRPr="00AE6298">
        <w:rPr>
          <w:rFonts w:ascii="Calibri" w:hAnsi="Calibri" w:cs="Calibri"/>
          <w:sz w:val="24"/>
          <w:szCs w:val="24"/>
        </w:rPr>
        <w:t xml:space="preserve">As a school we aim to ensure that all pupils with English as an Additional language have access to a broad and balanced curriculum. To achieve </w:t>
      </w:r>
      <w:proofErr w:type="gramStart"/>
      <w:r w:rsidRPr="00AE6298">
        <w:rPr>
          <w:rFonts w:ascii="Calibri" w:hAnsi="Calibri" w:cs="Calibri"/>
          <w:sz w:val="24"/>
          <w:szCs w:val="24"/>
        </w:rPr>
        <w:t>this students</w:t>
      </w:r>
      <w:proofErr w:type="gramEnd"/>
      <w:r w:rsidRPr="00AE6298">
        <w:rPr>
          <w:rFonts w:ascii="Calibri" w:hAnsi="Calibri" w:cs="Calibri"/>
          <w:sz w:val="24"/>
          <w:szCs w:val="24"/>
        </w:rPr>
        <w:t xml:space="preserve"> are provided with </w:t>
      </w:r>
      <w:r w:rsidRPr="00AE6298">
        <w:rPr>
          <w:rFonts w:ascii="Calibri" w:hAnsi="Calibri" w:cs="Calibri"/>
          <w:sz w:val="24"/>
          <w:szCs w:val="24"/>
        </w:rPr>
        <w:lastRenderedPageBreak/>
        <w:t xml:space="preserve">support to develop their English language proficiency skills. This purpose of which is to allow for a successful transition, either back to mainstream or to </w:t>
      </w:r>
      <w:proofErr w:type="gramStart"/>
      <w:r w:rsidRPr="00AE6298">
        <w:rPr>
          <w:rFonts w:ascii="Calibri" w:hAnsi="Calibri" w:cs="Calibri"/>
          <w:sz w:val="24"/>
          <w:szCs w:val="24"/>
        </w:rPr>
        <w:t>an another</w:t>
      </w:r>
      <w:proofErr w:type="gramEnd"/>
      <w:r w:rsidRPr="00AE6298">
        <w:rPr>
          <w:rFonts w:ascii="Calibri" w:hAnsi="Calibri" w:cs="Calibri"/>
          <w:sz w:val="24"/>
          <w:szCs w:val="24"/>
        </w:rPr>
        <w:t xml:space="preserve"> alternative provider.</w:t>
      </w:r>
    </w:p>
    <w:p w14:paraId="16B6A6E0" w14:textId="77777777" w:rsidR="008A21E1" w:rsidRPr="00AE6298" w:rsidRDefault="008A21E1" w:rsidP="00AE6298">
      <w:pPr>
        <w:shd w:val="clear" w:color="auto" w:fill="FFFFFF"/>
        <w:spacing w:after="340"/>
        <w:rPr>
          <w:rFonts w:ascii="Calibri" w:hAnsi="Calibri" w:cs="Calibri"/>
          <w:sz w:val="24"/>
          <w:szCs w:val="24"/>
        </w:rPr>
      </w:pPr>
      <w:r w:rsidRPr="00AE6298">
        <w:rPr>
          <w:rFonts w:ascii="Calibri" w:hAnsi="Calibri" w:cs="Calibri"/>
          <w:sz w:val="24"/>
          <w:szCs w:val="24"/>
        </w:rPr>
        <w:t xml:space="preserve">Students home languages should be actively promoted and appreciated.  </w:t>
      </w:r>
    </w:p>
    <w:p w14:paraId="782CAC40" w14:textId="77777777" w:rsidR="008A21E1" w:rsidRPr="00AE6298" w:rsidRDefault="008A21E1" w:rsidP="00AE6298">
      <w:pPr>
        <w:shd w:val="clear" w:color="auto" w:fill="FFFFFF"/>
        <w:spacing w:after="340"/>
        <w:rPr>
          <w:rFonts w:ascii="Calibri" w:hAnsi="Calibri" w:cs="Calibri"/>
          <w:sz w:val="24"/>
          <w:szCs w:val="24"/>
        </w:rPr>
      </w:pPr>
      <w:r w:rsidRPr="00AE6298">
        <w:rPr>
          <w:rFonts w:ascii="Calibri" w:hAnsi="Calibri" w:cs="Calibri"/>
          <w:sz w:val="24"/>
          <w:szCs w:val="24"/>
        </w:rPr>
        <w:t xml:space="preserve">This language policy should be used to provide guidance for all tutors and staff to support all learners with English as an additional language. </w:t>
      </w:r>
    </w:p>
    <w:p w14:paraId="64D8FB06" w14:textId="77777777" w:rsidR="008A21E1" w:rsidRPr="00AE6298" w:rsidRDefault="008A21E1" w:rsidP="00AE6298">
      <w:pPr>
        <w:shd w:val="clear" w:color="auto" w:fill="FFFFFF"/>
        <w:spacing w:after="340"/>
        <w:rPr>
          <w:rFonts w:ascii="Calibri" w:hAnsi="Calibri" w:cs="Calibri"/>
          <w:sz w:val="24"/>
          <w:szCs w:val="24"/>
        </w:rPr>
      </w:pPr>
    </w:p>
    <w:p w14:paraId="7323050B" w14:textId="77777777" w:rsidR="008A21E1" w:rsidRPr="00AE6298" w:rsidRDefault="008A21E1" w:rsidP="00AE6298">
      <w:pPr>
        <w:shd w:val="clear" w:color="auto" w:fill="FFFFFF"/>
        <w:spacing w:after="340"/>
        <w:rPr>
          <w:rFonts w:ascii="Calibri" w:hAnsi="Calibri" w:cs="Calibri"/>
          <w:b/>
          <w:sz w:val="24"/>
          <w:szCs w:val="24"/>
        </w:rPr>
      </w:pPr>
      <w:r w:rsidRPr="00AE6298">
        <w:rPr>
          <w:rFonts w:ascii="Calibri" w:hAnsi="Calibri" w:cs="Calibri"/>
          <w:b/>
          <w:sz w:val="24"/>
          <w:szCs w:val="24"/>
        </w:rPr>
        <w:t>3. Context</w:t>
      </w:r>
    </w:p>
    <w:p w14:paraId="21857E78" w14:textId="77777777" w:rsidR="008A21E1" w:rsidRPr="00AE6298" w:rsidRDefault="008A21E1" w:rsidP="00AE6298">
      <w:pPr>
        <w:shd w:val="clear" w:color="auto" w:fill="FFFFFF"/>
        <w:spacing w:after="340"/>
        <w:rPr>
          <w:rFonts w:ascii="Calibri" w:hAnsi="Calibri" w:cs="Calibri"/>
          <w:sz w:val="24"/>
          <w:szCs w:val="24"/>
        </w:rPr>
      </w:pPr>
      <w:r w:rsidRPr="00AE6298">
        <w:rPr>
          <w:rFonts w:ascii="Calibri" w:hAnsi="Calibri" w:cs="Calibri"/>
          <w:sz w:val="24"/>
          <w:szCs w:val="24"/>
        </w:rPr>
        <w:t>Provide information about the local context, the history and diversity of language and culture in your Local Authority area.</w:t>
      </w:r>
    </w:p>
    <w:p w14:paraId="195184A8" w14:textId="77777777" w:rsidR="008A21E1" w:rsidRPr="00AE6298" w:rsidRDefault="008A21E1" w:rsidP="00AE6298">
      <w:pPr>
        <w:shd w:val="clear" w:color="auto" w:fill="FFFFFF"/>
        <w:spacing w:after="340"/>
        <w:rPr>
          <w:rFonts w:ascii="Calibri" w:hAnsi="Calibri" w:cs="Calibri"/>
          <w:sz w:val="24"/>
          <w:szCs w:val="24"/>
        </w:rPr>
      </w:pPr>
      <w:r w:rsidRPr="00AE6298">
        <w:rPr>
          <w:rFonts w:ascii="Calibri" w:hAnsi="Calibri" w:cs="Calibri"/>
          <w:sz w:val="24"/>
          <w:szCs w:val="24"/>
        </w:rPr>
        <w:t>The Government defines EAL learners as:</w:t>
      </w:r>
    </w:p>
    <w:p w14:paraId="675AEA4F" w14:textId="77777777" w:rsidR="008A21E1" w:rsidRPr="00AE6298" w:rsidRDefault="008A21E1" w:rsidP="00AE6298">
      <w:pPr>
        <w:shd w:val="clear" w:color="auto" w:fill="FFFFFF"/>
        <w:spacing w:after="340"/>
        <w:rPr>
          <w:rFonts w:ascii="Calibri" w:hAnsi="Calibri" w:cs="Calibri"/>
          <w:sz w:val="24"/>
          <w:szCs w:val="24"/>
        </w:rPr>
      </w:pPr>
      <w:r w:rsidRPr="00AE6298">
        <w:rPr>
          <w:rFonts w:ascii="Calibri" w:hAnsi="Calibri" w:cs="Calibri"/>
          <w:i/>
          <w:sz w:val="24"/>
          <w:szCs w:val="24"/>
        </w:rPr>
        <w:t>‘A pupil is recorded to have English as an additional language if they are exposed to a language at home that is known or believed to be other than English. This measure is not a measure of English language proficiency or a good proxy for recent immigration.’</w:t>
      </w:r>
      <w:r w:rsidRPr="00AE6298">
        <w:rPr>
          <w:rFonts w:ascii="Calibri" w:hAnsi="Calibri" w:cs="Calibri"/>
          <w:sz w:val="24"/>
          <w:szCs w:val="24"/>
        </w:rPr>
        <w:t xml:space="preserve"> (DfE Schools, Pupils and their Characteristics July 2020)</w:t>
      </w:r>
    </w:p>
    <w:p w14:paraId="25DBCB44" w14:textId="77777777" w:rsidR="008A21E1" w:rsidRPr="00AE6298" w:rsidRDefault="008A21E1" w:rsidP="00AE6298">
      <w:pPr>
        <w:shd w:val="clear" w:color="auto" w:fill="FFFFFF"/>
        <w:spacing w:after="340"/>
        <w:rPr>
          <w:rFonts w:ascii="Calibri" w:hAnsi="Calibri" w:cs="Calibri"/>
          <w:sz w:val="24"/>
          <w:szCs w:val="24"/>
        </w:rPr>
      </w:pPr>
      <w:r w:rsidRPr="00AE6298">
        <w:rPr>
          <w:rFonts w:ascii="Calibri" w:hAnsi="Calibri" w:cs="Calibri"/>
          <w:sz w:val="24"/>
          <w:szCs w:val="24"/>
        </w:rPr>
        <w:t>Give further information about the specific school context:</w:t>
      </w:r>
    </w:p>
    <w:tbl>
      <w:tblPr>
        <w:tblW w:w="87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90"/>
        <w:gridCol w:w="3210"/>
      </w:tblGrid>
      <w:tr w:rsidR="008A21E1" w:rsidRPr="00AE6298" w14:paraId="1710EB49" w14:textId="77777777" w:rsidTr="00AE6298">
        <w:trPr>
          <w:jc w:val="center"/>
        </w:trPr>
        <w:tc>
          <w:tcPr>
            <w:tcW w:w="5490" w:type="dxa"/>
            <w:shd w:val="clear" w:color="auto" w:fill="auto"/>
            <w:tcMar>
              <w:top w:w="100" w:type="dxa"/>
              <w:left w:w="100" w:type="dxa"/>
              <w:bottom w:w="100" w:type="dxa"/>
              <w:right w:w="100" w:type="dxa"/>
            </w:tcMar>
          </w:tcPr>
          <w:p w14:paraId="7C11BF20" w14:textId="77777777" w:rsidR="008A21E1" w:rsidRPr="00AE6298" w:rsidRDefault="008A21E1" w:rsidP="00AE6298">
            <w:pPr>
              <w:numPr>
                <w:ilvl w:val="0"/>
                <w:numId w:val="55"/>
              </w:numPr>
              <w:spacing w:after="0"/>
              <w:rPr>
                <w:rFonts w:ascii="Calibri" w:hAnsi="Calibri" w:cs="Calibri"/>
                <w:color w:val="000000"/>
              </w:rPr>
            </w:pPr>
            <w:r w:rsidRPr="00AE6298">
              <w:rPr>
                <w:rFonts w:ascii="Calibri" w:hAnsi="Calibri" w:cs="Calibri"/>
                <w:sz w:val="24"/>
                <w:szCs w:val="24"/>
              </w:rPr>
              <w:t>The number of languages spoken in the school</w:t>
            </w:r>
          </w:p>
        </w:tc>
        <w:tc>
          <w:tcPr>
            <w:tcW w:w="3210" w:type="dxa"/>
            <w:shd w:val="clear" w:color="auto" w:fill="auto"/>
            <w:tcMar>
              <w:top w:w="100" w:type="dxa"/>
              <w:left w:w="100" w:type="dxa"/>
              <w:bottom w:w="100" w:type="dxa"/>
              <w:right w:w="100" w:type="dxa"/>
            </w:tcMar>
          </w:tcPr>
          <w:p w14:paraId="4FDE1D25" w14:textId="77777777" w:rsidR="008A21E1" w:rsidRPr="00AE6298" w:rsidRDefault="008A21E1" w:rsidP="00AE6298">
            <w:pPr>
              <w:rPr>
                <w:rFonts w:ascii="Calibri" w:hAnsi="Calibri" w:cs="Calibri"/>
                <w:sz w:val="24"/>
                <w:szCs w:val="24"/>
              </w:rPr>
            </w:pPr>
            <w:r w:rsidRPr="00AE6298">
              <w:rPr>
                <w:rFonts w:ascii="Calibri" w:hAnsi="Calibri" w:cs="Calibri"/>
                <w:sz w:val="24"/>
                <w:szCs w:val="24"/>
              </w:rPr>
              <w:t>4</w:t>
            </w:r>
          </w:p>
        </w:tc>
      </w:tr>
      <w:tr w:rsidR="008A21E1" w:rsidRPr="00AE6298" w14:paraId="45159AF8" w14:textId="77777777" w:rsidTr="00AE6298">
        <w:trPr>
          <w:jc w:val="center"/>
        </w:trPr>
        <w:tc>
          <w:tcPr>
            <w:tcW w:w="5490" w:type="dxa"/>
            <w:shd w:val="clear" w:color="auto" w:fill="auto"/>
            <w:tcMar>
              <w:top w:w="100" w:type="dxa"/>
              <w:left w:w="100" w:type="dxa"/>
              <w:bottom w:w="100" w:type="dxa"/>
              <w:right w:w="100" w:type="dxa"/>
            </w:tcMar>
          </w:tcPr>
          <w:p w14:paraId="7F1F16FF" w14:textId="77777777" w:rsidR="008A21E1" w:rsidRPr="00AE6298" w:rsidRDefault="008A21E1" w:rsidP="00AE6298">
            <w:pPr>
              <w:numPr>
                <w:ilvl w:val="0"/>
                <w:numId w:val="55"/>
              </w:numPr>
              <w:spacing w:after="0"/>
              <w:rPr>
                <w:rFonts w:ascii="Calibri" w:hAnsi="Calibri" w:cs="Calibri"/>
                <w:color w:val="000000"/>
              </w:rPr>
            </w:pPr>
            <w:r w:rsidRPr="00AE6298">
              <w:rPr>
                <w:rFonts w:ascii="Calibri" w:hAnsi="Calibri" w:cs="Calibri"/>
                <w:sz w:val="24"/>
                <w:szCs w:val="24"/>
              </w:rPr>
              <w:t>The number/percentage of pupils who are New to English or in the Early Acquisition stages and require significant support to access the curriculum</w:t>
            </w:r>
          </w:p>
        </w:tc>
        <w:tc>
          <w:tcPr>
            <w:tcW w:w="3210" w:type="dxa"/>
            <w:shd w:val="clear" w:color="auto" w:fill="auto"/>
            <w:tcMar>
              <w:top w:w="100" w:type="dxa"/>
              <w:left w:w="100" w:type="dxa"/>
              <w:bottom w:w="100" w:type="dxa"/>
              <w:right w:w="100" w:type="dxa"/>
            </w:tcMar>
          </w:tcPr>
          <w:p w14:paraId="66C23FC7" w14:textId="77777777" w:rsidR="008A21E1" w:rsidRPr="00AE6298" w:rsidRDefault="008A21E1" w:rsidP="00AE6298">
            <w:pPr>
              <w:rPr>
                <w:rFonts w:ascii="Calibri" w:hAnsi="Calibri" w:cs="Calibri"/>
                <w:sz w:val="24"/>
                <w:szCs w:val="24"/>
              </w:rPr>
            </w:pPr>
            <w:r w:rsidRPr="00AE6298">
              <w:rPr>
                <w:rFonts w:ascii="Calibri" w:hAnsi="Calibri" w:cs="Calibri"/>
                <w:sz w:val="24"/>
                <w:szCs w:val="24"/>
              </w:rPr>
              <w:t>0</w:t>
            </w:r>
          </w:p>
        </w:tc>
      </w:tr>
      <w:tr w:rsidR="008A21E1" w:rsidRPr="00AE6298" w14:paraId="218B174E" w14:textId="77777777" w:rsidTr="00AE6298">
        <w:trPr>
          <w:jc w:val="center"/>
        </w:trPr>
        <w:tc>
          <w:tcPr>
            <w:tcW w:w="5490" w:type="dxa"/>
            <w:shd w:val="clear" w:color="auto" w:fill="auto"/>
            <w:tcMar>
              <w:top w:w="100" w:type="dxa"/>
              <w:left w:w="100" w:type="dxa"/>
              <w:bottom w:w="100" w:type="dxa"/>
              <w:right w:w="100" w:type="dxa"/>
            </w:tcMar>
          </w:tcPr>
          <w:p w14:paraId="68E70896" w14:textId="77777777" w:rsidR="008A21E1" w:rsidRPr="00AE6298" w:rsidRDefault="008A21E1" w:rsidP="00AE6298">
            <w:pPr>
              <w:rPr>
                <w:rFonts w:ascii="Calibri" w:hAnsi="Calibri" w:cs="Calibri"/>
                <w:sz w:val="24"/>
                <w:szCs w:val="24"/>
              </w:rPr>
            </w:pPr>
            <w:r w:rsidRPr="00AE6298">
              <w:rPr>
                <w:rFonts w:ascii="Calibri" w:hAnsi="Calibri" w:cs="Calibri"/>
                <w:sz w:val="24"/>
                <w:szCs w:val="24"/>
              </w:rPr>
              <w:t>The number/percentage of pupils who are Developing Competence in EAL and require on-going support to access the curriculum</w:t>
            </w:r>
          </w:p>
        </w:tc>
        <w:tc>
          <w:tcPr>
            <w:tcW w:w="3210" w:type="dxa"/>
            <w:shd w:val="clear" w:color="auto" w:fill="auto"/>
            <w:tcMar>
              <w:top w:w="100" w:type="dxa"/>
              <w:left w:w="100" w:type="dxa"/>
              <w:bottom w:w="100" w:type="dxa"/>
              <w:right w:w="100" w:type="dxa"/>
            </w:tcMar>
          </w:tcPr>
          <w:p w14:paraId="0241634C" w14:textId="77777777" w:rsidR="008A21E1" w:rsidRPr="00AE6298" w:rsidRDefault="008A21E1" w:rsidP="00AE6298">
            <w:pPr>
              <w:rPr>
                <w:rFonts w:ascii="Calibri" w:hAnsi="Calibri" w:cs="Calibri"/>
                <w:sz w:val="24"/>
                <w:szCs w:val="24"/>
              </w:rPr>
            </w:pPr>
            <w:r w:rsidRPr="00AE6298">
              <w:rPr>
                <w:rFonts w:ascii="Calibri" w:hAnsi="Calibri" w:cs="Calibri"/>
                <w:sz w:val="24"/>
                <w:szCs w:val="24"/>
              </w:rPr>
              <w:t>0</w:t>
            </w:r>
          </w:p>
        </w:tc>
      </w:tr>
      <w:tr w:rsidR="008A21E1" w:rsidRPr="00AE6298" w14:paraId="5E24B357" w14:textId="77777777" w:rsidTr="00AE6298">
        <w:trPr>
          <w:jc w:val="center"/>
        </w:trPr>
        <w:tc>
          <w:tcPr>
            <w:tcW w:w="5490" w:type="dxa"/>
            <w:shd w:val="clear" w:color="auto" w:fill="auto"/>
            <w:tcMar>
              <w:top w:w="100" w:type="dxa"/>
              <w:left w:w="100" w:type="dxa"/>
              <w:bottom w:w="100" w:type="dxa"/>
              <w:right w:w="100" w:type="dxa"/>
            </w:tcMar>
          </w:tcPr>
          <w:p w14:paraId="7009C3C2" w14:textId="77777777" w:rsidR="008A21E1" w:rsidRPr="00AE6298" w:rsidRDefault="008A21E1" w:rsidP="00AE6298">
            <w:pPr>
              <w:rPr>
                <w:rFonts w:ascii="Calibri" w:hAnsi="Calibri" w:cs="Calibri"/>
                <w:sz w:val="24"/>
                <w:szCs w:val="24"/>
              </w:rPr>
            </w:pPr>
            <w:r w:rsidRPr="00AE6298">
              <w:rPr>
                <w:rFonts w:ascii="Calibri" w:hAnsi="Calibri" w:cs="Calibri"/>
                <w:sz w:val="24"/>
                <w:szCs w:val="24"/>
              </w:rPr>
              <w:t>The number/percentages of pupils who are Competent or Fluent users of EAL and require some support to access the curriculum</w:t>
            </w:r>
          </w:p>
        </w:tc>
        <w:tc>
          <w:tcPr>
            <w:tcW w:w="3210" w:type="dxa"/>
            <w:shd w:val="clear" w:color="auto" w:fill="auto"/>
            <w:tcMar>
              <w:top w:w="100" w:type="dxa"/>
              <w:left w:w="100" w:type="dxa"/>
              <w:bottom w:w="100" w:type="dxa"/>
              <w:right w:w="100" w:type="dxa"/>
            </w:tcMar>
          </w:tcPr>
          <w:p w14:paraId="41A7D1B4" w14:textId="77777777" w:rsidR="008A21E1" w:rsidRPr="00AE6298" w:rsidRDefault="008A21E1" w:rsidP="00AE6298">
            <w:pPr>
              <w:rPr>
                <w:rFonts w:ascii="Calibri" w:hAnsi="Calibri" w:cs="Calibri"/>
                <w:sz w:val="24"/>
                <w:szCs w:val="24"/>
              </w:rPr>
            </w:pPr>
            <w:r w:rsidRPr="00AE6298">
              <w:rPr>
                <w:rFonts w:ascii="Calibri" w:hAnsi="Calibri" w:cs="Calibri"/>
                <w:sz w:val="24"/>
                <w:szCs w:val="24"/>
              </w:rPr>
              <w:t>3</w:t>
            </w:r>
          </w:p>
        </w:tc>
      </w:tr>
      <w:tr w:rsidR="008A21E1" w:rsidRPr="00AE6298" w14:paraId="7E7C4865" w14:textId="77777777" w:rsidTr="00AE6298">
        <w:trPr>
          <w:jc w:val="center"/>
        </w:trPr>
        <w:tc>
          <w:tcPr>
            <w:tcW w:w="5490" w:type="dxa"/>
            <w:shd w:val="clear" w:color="auto" w:fill="auto"/>
            <w:tcMar>
              <w:top w:w="100" w:type="dxa"/>
              <w:left w:w="100" w:type="dxa"/>
              <w:bottom w:w="100" w:type="dxa"/>
              <w:right w:w="100" w:type="dxa"/>
            </w:tcMar>
          </w:tcPr>
          <w:p w14:paraId="4100FF5A" w14:textId="77777777" w:rsidR="008A21E1" w:rsidRPr="00AE6298" w:rsidRDefault="008A21E1" w:rsidP="00AE6298">
            <w:pPr>
              <w:pBdr>
                <w:bottom w:val="none" w:sz="0" w:space="16" w:color="auto"/>
              </w:pBdr>
              <w:shd w:val="clear" w:color="auto" w:fill="FFFFFF"/>
              <w:rPr>
                <w:rFonts w:ascii="Calibri" w:hAnsi="Calibri" w:cs="Calibri"/>
                <w:sz w:val="24"/>
                <w:szCs w:val="24"/>
              </w:rPr>
            </w:pPr>
            <w:r w:rsidRPr="00AE6298">
              <w:rPr>
                <w:rFonts w:ascii="Calibri" w:hAnsi="Calibri" w:cs="Calibri"/>
                <w:sz w:val="24"/>
                <w:szCs w:val="24"/>
              </w:rPr>
              <w:lastRenderedPageBreak/>
              <w:t>The number/percentage of learners using EAL who qualify for Pupil Premium</w:t>
            </w:r>
          </w:p>
        </w:tc>
        <w:tc>
          <w:tcPr>
            <w:tcW w:w="3210" w:type="dxa"/>
            <w:shd w:val="clear" w:color="auto" w:fill="auto"/>
            <w:tcMar>
              <w:top w:w="100" w:type="dxa"/>
              <w:left w:w="100" w:type="dxa"/>
              <w:bottom w:w="100" w:type="dxa"/>
              <w:right w:w="100" w:type="dxa"/>
            </w:tcMar>
          </w:tcPr>
          <w:p w14:paraId="5E50E501" w14:textId="77777777" w:rsidR="008A21E1" w:rsidRPr="00AE6298" w:rsidRDefault="008A21E1" w:rsidP="00AE6298">
            <w:pPr>
              <w:widowControl w:val="0"/>
              <w:pBdr>
                <w:top w:val="nil"/>
                <w:left w:val="nil"/>
                <w:bottom w:val="nil"/>
                <w:right w:val="nil"/>
                <w:between w:val="nil"/>
              </w:pBdr>
              <w:rPr>
                <w:rFonts w:ascii="Calibri" w:hAnsi="Calibri" w:cs="Calibri"/>
                <w:sz w:val="24"/>
                <w:szCs w:val="24"/>
              </w:rPr>
            </w:pPr>
            <w:r w:rsidRPr="00AE6298">
              <w:rPr>
                <w:rFonts w:ascii="Calibri" w:hAnsi="Calibri" w:cs="Calibri"/>
                <w:sz w:val="24"/>
                <w:szCs w:val="24"/>
              </w:rPr>
              <w:t>3</w:t>
            </w:r>
          </w:p>
          <w:p w14:paraId="606E31E0" w14:textId="77777777" w:rsidR="008A21E1" w:rsidRPr="00AE6298" w:rsidRDefault="008A21E1" w:rsidP="00AE6298">
            <w:pPr>
              <w:widowControl w:val="0"/>
              <w:pBdr>
                <w:top w:val="nil"/>
                <w:left w:val="nil"/>
                <w:bottom w:val="nil"/>
                <w:right w:val="nil"/>
                <w:between w:val="nil"/>
              </w:pBdr>
              <w:rPr>
                <w:rFonts w:ascii="Calibri" w:hAnsi="Calibri" w:cs="Calibri"/>
                <w:sz w:val="24"/>
                <w:szCs w:val="24"/>
              </w:rPr>
            </w:pPr>
          </w:p>
        </w:tc>
      </w:tr>
    </w:tbl>
    <w:p w14:paraId="00F24BB9" w14:textId="77777777" w:rsidR="008A21E1" w:rsidRPr="00AE6298" w:rsidRDefault="008A21E1" w:rsidP="00AE6298">
      <w:pPr>
        <w:numPr>
          <w:ilvl w:val="0"/>
          <w:numId w:val="55"/>
        </w:numPr>
        <w:pBdr>
          <w:bottom w:val="none" w:sz="0" w:space="16" w:color="auto"/>
        </w:pBdr>
        <w:shd w:val="clear" w:color="auto" w:fill="FFFFFF"/>
        <w:spacing w:after="0"/>
        <w:rPr>
          <w:rFonts w:ascii="Calibri" w:hAnsi="Calibri" w:cs="Calibri"/>
          <w:color w:val="000000"/>
        </w:rPr>
      </w:pPr>
    </w:p>
    <w:p w14:paraId="6A4FA397" w14:textId="77777777" w:rsidR="008A21E1" w:rsidRPr="00AE6298" w:rsidRDefault="008A21E1" w:rsidP="00AE6298">
      <w:pPr>
        <w:numPr>
          <w:ilvl w:val="0"/>
          <w:numId w:val="55"/>
        </w:numPr>
        <w:pBdr>
          <w:bottom w:val="none" w:sz="0" w:space="16" w:color="auto"/>
        </w:pBdr>
        <w:shd w:val="clear" w:color="auto" w:fill="FFFFFF"/>
        <w:spacing w:after="0"/>
        <w:rPr>
          <w:rFonts w:ascii="Calibri" w:hAnsi="Calibri" w:cs="Calibri"/>
          <w:color w:val="000000"/>
        </w:rPr>
      </w:pPr>
    </w:p>
    <w:p w14:paraId="0C43B838" w14:textId="77777777" w:rsidR="008A21E1" w:rsidRPr="00AE6298" w:rsidRDefault="008A21E1" w:rsidP="00AE6298">
      <w:pPr>
        <w:shd w:val="clear" w:color="auto" w:fill="FFFFFF"/>
        <w:spacing w:after="340"/>
        <w:rPr>
          <w:rFonts w:ascii="Calibri" w:hAnsi="Calibri" w:cs="Calibri"/>
          <w:b/>
          <w:sz w:val="24"/>
          <w:szCs w:val="24"/>
        </w:rPr>
      </w:pPr>
      <w:r w:rsidRPr="00AE6298">
        <w:rPr>
          <w:rFonts w:ascii="Calibri" w:hAnsi="Calibri" w:cs="Calibri"/>
          <w:b/>
          <w:sz w:val="24"/>
          <w:szCs w:val="24"/>
        </w:rPr>
        <w:t>4.  EAL teaching and learning</w:t>
      </w:r>
    </w:p>
    <w:p w14:paraId="1CFEEB8D" w14:textId="77777777" w:rsidR="008A21E1" w:rsidRPr="00AE6298" w:rsidRDefault="008A21E1" w:rsidP="00AE6298">
      <w:pPr>
        <w:shd w:val="clear" w:color="auto" w:fill="FFFFFF"/>
        <w:spacing w:after="340"/>
        <w:rPr>
          <w:rFonts w:ascii="Calibri" w:hAnsi="Calibri" w:cs="Calibri"/>
          <w:sz w:val="24"/>
          <w:szCs w:val="24"/>
        </w:rPr>
      </w:pPr>
      <w:r w:rsidRPr="00AE6298">
        <w:rPr>
          <w:rFonts w:ascii="Calibri" w:hAnsi="Calibri" w:cs="Calibri"/>
          <w:sz w:val="24"/>
          <w:szCs w:val="24"/>
        </w:rPr>
        <w:t xml:space="preserve">Teacher expectations </w:t>
      </w:r>
    </w:p>
    <w:p w14:paraId="7A9F4454" w14:textId="0C060B2E" w:rsidR="008A21E1" w:rsidRPr="00AE6298" w:rsidRDefault="008A21E1" w:rsidP="00AE6298">
      <w:pPr>
        <w:jc w:val="both"/>
        <w:rPr>
          <w:rFonts w:ascii="Calibri" w:hAnsi="Calibri" w:cs="Calibri"/>
          <w:sz w:val="24"/>
          <w:szCs w:val="24"/>
        </w:rPr>
      </w:pPr>
      <w:r w:rsidRPr="00AE6298">
        <w:rPr>
          <w:rFonts w:ascii="Calibri" w:hAnsi="Calibri" w:cs="Calibri"/>
          <w:sz w:val="24"/>
          <w:szCs w:val="24"/>
        </w:rPr>
        <w:t xml:space="preserve">Teachers have high expectations of all pupils, regardless of gender, ethnicity, social </w:t>
      </w:r>
      <w:proofErr w:type="gramStart"/>
      <w:r w:rsidRPr="00AE6298">
        <w:rPr>
          <w:rFonts w:ascii="Calibri" w:hAnsi="Calibri" w:cs="Calibri"/>
          <w:sz w:val="24"/>
          <w:szCs w:val="24"/>
        </w:rPr>
        <w:t>background</w:t>
      </w:r>
      <w:proofErr w:type="gramEnd"/>
      <w:r w:rsidRPr="00AE6298">
        <w:rPr>
          <w:rFonts w:ascii="Calibri" w:hAnsi="Calibri" w:cs="Calibri"/>
          <w:sz w:val="24"/>
          <w:szCs w:val="24"/>
        </w:rPr>
        <w:t xml:space="preserve"> or English ability.  </w:t>
      </w:r>
    </w:p>
    <w:p w14:paraId="4B0D4EFD" w14:textId="77777777" w:rsidR="008A21E1" w:rsidRPr="00AE6298" w:rsidRDefault="008A21E1" w:rsidP="00AE6298">
      <w:pPr>
        <w:jc w:val="both"/>
        <w:rPr>
          <w:rFonts w:ascii="Calibri" w:hAnsi="Calibri" w:cs="Calibri"/>
          <w:sz w:val="24"/>
          <w:szCs w:val="24"/>
        </w:rPr>
      </w:pPr>
      <w:r w:rsidRPr="00AE6298">
        <w:rPr>
          <w:rFonts w:ascii="Calibri" w:hAnsi="Calibri" w:cs="Calibri"/>
          <w:sz w:val="24"/>
          <w:szCs w:val="24"/>
        </w:rPr>
        <w:t xml:space="preserve">Classroom activities will be matched to pupils’ needs and abilities. </w:t>
      </w:r>
    </w:p>
    <w:p w14:paraId="589C1F25" w14:textId="022488AF" w:rsidR="008A21E1" w:rsidRPr="00AE6298" w:rsidRDefault="008A21E1" w:rsidP="00AE6298">
      <w:pPr>
        <w:jc w:val="both"/>
        <w:rPr>
          <w:rFonts w:ascii="Calibri" w:hAnsi="Calibri" w:cs="Calibri"/>
          <w:sz w:val="24"/>
          <w:szCs w:val="24"/>
        </w:rPr>
      </w:pPr>
      <w:r w:rsidRPr="00AE6298">
        <w:rPr>
          <w:rFonts w:ascii="Calibri" w:hAnsi="Calibri" w:cs="Calibri"/>
          <w:sz w:val="24"/>
          <w:szCs w:val="24"/>
        </w:rPr>
        <w:t xml:space="preserve">Teachers will consider common misconceptions and language barriers, such as reading ‘3 x 3’, where ‘x’ is read as the letter and not a </w:t>
      </w:r>
      <w:proofErr w:type="gramStart"/>
      <w:r w:rsidRPr="00AE6298">
        <w:rPr>
          <w:rFonts w:ascii="Calibri" w:hAnsi="Calibri" w:cs="Calibri"/>
          <w:sz w:val="24"/>
          <w:szCs w:val="24"/>
        </w:rPr>
        <w:t>function, and</w:t>
      </w:r>
      <w:proofErr w:type="gramEnd"/>
      <w:r w:rsidRPr="00AE6298">
        <w:rPr>
          <w:rFonts w:ascii="Calibri" w:hAnsi="Calibri" w:cs="Calibri"/>
          <w:sz w:val="24"/>
          <w:szCs w:val="24"/>
        </w:rPr>
        <w:t xml:space="preserve"> clarify meanings accordingly. </w:t>
      </w:r>
    </w:p>
    <w:p w14:paraId="7863A31B" w14:textId="77777777" w:rsidR="008A21E1" w:rsidRPr="00AE6298" w:rsidRDefault="008A21E1" w:rsidP="00AE6298">
      <w:pPr>
        <w:jc w:val="both"/>
        <w:rPr>
          <w:rFonts w:ascii="Calibri" w:hAnsi="Calibri" w:cs="Calibri"/>
          <w:sz w:val="24"/>
          <w:szCs w:val="24"/>
        </w:rPr>
      </w:pPr>
      <w:r w:rsidRPr="00AE6298">
        <w:rPr>
          <w:rFonts w:ascii="Calibri" w:hAnsi="Calibri" w:cs="Calibri"/>
          <w:sz w:val="24"/>
          <w:szCs w:val="24"/>
        </w:rPr>
        <w:t>Where possible, the following practices will be utilised to improve pupils’ literacy:</w:t>
      </w:r>
    </w:p>
    <w:p w14:paraId="21754CC1" w14:textId="77777777" w:rsidR="008A21E1" w:rsidRPr="00AE6298" w:rsidRDefault="008A21E1" w:rsidP="00AE6298">
      <w:pPr>
        <w:numPr>
          <w:ilvl w:val="0"/>
          <w:numId w:val="51"/>
        </w:numPr>
        <w:tabs>
          <w:tab w:val="left" w:pos="3686"/>
        </w:tabs>
        <w:spacing w:before="200" w:after="0"/>
        <w:ind w:left="1491" w:hanging="357"/>
        <w:rPr>
          <w:rFonts w:ascii="Calibri" w:hAnsi="Calibri" w:cs="Calibri"/>
          <w:sz w:val="24"/>
          <w:szCs w:val="24"/>
        </w:rPr>
      </w:pPr>
      <w:r w:rsidRPr="00AE6298">
        <w:rPr>
          <w:rFonts w:ascii="Calibri" w:hAnsi="Calibri" w:cs="Calibri"/>
          <w:sz w:val="24"/>
          <w:szCs w:val="24"/>
        </w:rPr>
        <w:t xml:space="preserve">Utilisation of the pupil’s first language expertise. </w:t>
      </w:r>
    </w:p>
    <w:p w14:paraId="2C0E4B07" w14:textId="77777777" w:rsidR="008A21E1" w:rsidRPr="00AE6298" w:rsidRDefault="008A21E1" w:rsidP="00AE6298">
      <w:pPr>
        <w:numPr>
          <w:ilvl w:val="0"/>
          <w:numId w:val="51"/>
        </w:numPr>
        <w:tabs>
          <w:tab w:val="left" w:pos="3686"/>
        </w:tabs>
        <w:spacing w:after="0"/>
        <w:ind w:left="1491" w:hanging="357"/>
        <w:rPr>
          <w:rFonts w:ascii="Calibri" w:hAnsi="Calibri" w:cs="Calibri"/>
          <w:sz w:val="24"/>
          <w:szCs w:val="24"/>
        </w:rPr>
      </w:pPr>
      <w:r w:rsidRPr="00AE6298">
        <w:rPr>
          <w:rFonts w:ascii="Calibri" w:hAnsi="Calibri" w:cs="Calibri"/>
          <w:sz w:val="24"/>
          <w:szCs w:val="24"/>
        </w:rPr>
        <w:t>The provision of writing frames.</w:t>
      </w:r>
    </w:p>
    <w:p w14:paraId="3B6106E3" w14:textId="77777777" w:rsidR="008A21E1" w:rsidRPr="00AE6298" w:rsidRDefault="008A21E1" w:rsidP="00AE6298">
      <w:pPr>
        <w:numPr>
          <w:ilvl w:val="0"/>
          <w:numId w:val="51"/>
        </w:numPr>
        <w:tabs>
          <w:tab w:val="left" w:pos="3686"/>
        </w:tabs>
        <w:ind w:left="1491" w:hanging="357"/>
        <w:rPr>
          <w:rFonts w:ascii="Calibri" w:hAnsi="Calibri" w:cs="Calibri"/>
          <w:sz w:val="24"/>
          <w:szCs w:val="24"/>
        </w:rPr>
      </w:pPr>
      <w:r w:rsidRPr="00AE6298">
        <w:rPr>
          <w:rFonts w:ascii="Calibri" w:hAnsi="Calibri" w:cs="Calibri"/>
          <w:sz w:val="24"/>
          <w:szCs w:val="24"/>
        </w:rPr>
        <w:t xml:space="preserve">The use of props. </w:t>
      </w:r>
    </w:p>
    <w:p w14:paraId="145206E9" w14:textId="20E902C7" w:rsidR="008A21E1" w:rsidRPr="00AE6298" w:rsidRDefault="008A21E1" w:rsidP="00AE6298">
      <w:pPr>
        <w:numPr>
          <w:ilvl w:val="0"/>
          <w:numId w:val="51"/>
        </w:numPr>
        <w:tabs>
          <w:tab w:val="left" w:pos="3686"/>
        </w:tabs>
        <w:ind w:left="1491" w:hanging="357"/>
        <w:rPr>
          <w:rFonts w:ascii="Calibri" w:hAnsi="Calibri" w:cs="Calibri"/>
          <w:sz w:val="24"/>
          <w:szCs w:val="24"/>
        </w:rPr>
      </w:pPr>
      <w:r w:rsidRPr="00AE6298">
        <w:rPr>
          <w:rFonts w:ascii="Calibri" w:hAnsi="Calibri" w:cs="Calibri"/>
          <w:sz w:val="24"/>
          <w:szCs w:val="24"/>
        </w:rPr>
        <w:t>Word mats and sentence starters provided in both home language and English.</w:t>
      </w:r>
    </w:p>
    <w:p w14:paraId="29DFE752" w14:textId="77777777" w:rsidR="008A21E1" w:rsidRPr="00AE6298" w:rsidRDefault="008A21E1" w:rsidP="00AE6298">
      <w:pPr>
        <w:jc w:val="both"/>
        <w:rPr>
          <w:rFonts w:ascii="Calibri" w:hAnsi="Calibri" w:cs="Calibri"/>
          <w:sz w:val="24"/>
          <w:szCs w:val="24"/>
        </w:rPr>
      </w:pPr>
      <w:r w:rsidRPr="00AE6298">
        <w:rPr>
          <w:rFonts w:ascii="Calibri" w:hAnsi="Calibri" w:cs="Calibri"/>
          <w:sz w:val="24"/>
          <w:szCs w:val="24"/>
        </w:rPr>
        <w:t>Language skills will be developed through:</w:t>
      </w:r>
    </w:p>
    <w:p w14:paraId="0DBA03FE" w14:textId="77777777" w:rsidR="008A21E1" w:rsidRPr="00AE6298" w:rsidRDefault="008A21E1" w:rsidP="00AE6298">
      <w:pPr>
        <w:numPr>
          <w:ilvl w:val="0"/>
          <w:numId w:val="51"/>
        </w:numPr>
        <w:tabs>
          <w:tab w:val="left" w:pos="3686"/>
        </w:tabs>
        <w:spacing w:before="200" w:after="0"/>
        <w:ind w:left="1491" w:hanging="357"/>
        <w:rPr>
          <w:rFonts w:ascii="Calibri" w:hAnsi="Calibri" w:cs="Calibri"/>
          <w:sz w:val="24"/>
          <w:szCs w:val="24"/>
        </w:rPr>
      </w:pPr>
      <w:r w:rsidRPr="00AE6298">
        <w:rPr>
          <w:rFonts w:ascii="Calibri" w:hAnsi="Calibri" w:cs="Calibri"/>
          <w:sz w:val="24"/>
          <w:szCs w:val="24"/>
        </w:rPr>
        <w:t>Collaborative activities involving spoken communication.</w:t>
      </w:r>
    </w:p>
    <w:p w14:paraId="3437DA87" w14:textId="77777777" w:rsidR="008A21E1" w:rsidRPr="00AE6298" w:rsidRDefault="008A21E1" w:rsidP="00AE6298">
      <w:pPr>
        <w:numPr>
          <w:ilvl w:val="0"/>
          <w:numId w:val="51"/>
        </w:numPr>
        <w:tabs>
          <w:tab w:val="left" w:pos="3686"/>
        </w:tabs>
        <w:spacing w:after="0"/>
        <w:ind w:left="1491" w:hanging="357"/>
        <w:rPr>
          <w:rFonts w:ascii="Calibri" w:hAnsi="Calibri" w:cs="Calibri"/>
          <w:sz w:val="24"/>
          <w:szCs w:val="24"/>
        </w:rPr>
      </w:pPr>
      <w:r w:rsidRPr="00AE6298">
        <w:rPr>
          <w:rFonts w:ascii="Calibri" w:hAnsi="Calibri" w:cs="Calibri"/>
          <w:sz w:val="24"/>
          <w:szCs w:val="24"/>
        </w:rPr>
        <w:t>Feedback opportunities and conversations.</w:t>
      </w:r>
    </w:p>
    <w:p w14:paraId="5DC729CF" w14:textId="77777777" w:rsidR="008A21E1" w:rsidRPr="00AE6298" w:rsidRDefault="008A21E1" w:rsidP="00AE6298">
      <w:pPr>
        <w:numPr>
          <w:ilvl w:val="0"/>
          <w:numId w:val="51"/>
        </w:numPr>
        <w:tabs>
          <w:tab w:val="left" w:pos="3686"/>
        </w:tabs>
        <w:ind w:left="1491" w:hanging="357"/>
        <w:rPr>
          <w:rFonts w:ascii="Calibri" w:hAnsi="Calibri" w:cs="Calibri"/>
          <w:sz w:val="24"/>
          <w:szCs w:val="24"/>
        </w:rPr>
      </w:pPr>
      <w:r w:rsidRPr="00AE6298">
        <w:rPr>
          <w:rFonts w:ascii="Calibri" w:hAnsi="Calibri" w:cs="Calibri"/>
          <w:sz w:val="24"/>
          <w:szCs w:val="24"/>
        </w:rPr>
        <w:t>Good models provided by peers.</w:t>
      </w:r>
    </w:p>
    <w:p w14:paraId="3C9BCFF4" w14:textId="77777777" w:rsidR="008A21E1" w:rsidRPr="00AE6298" w:rsidRDefault="008A21E1" w:rsidP="00AE6298">
      <w:pPr>
        <w:jc w:val="both"/>
        <w:rPr>
          <w:rFonts w:ascii="Calibri" w:hAnsi="Calibri" w:cs="Calibri"/>
          <w:sz w:val="24"/>
          <w:szCs w:val="24"/>
        </w:rPr>
      </w:pPr>
      <w:r w:rsidRPr="00AE6298">
        <w:rPr>
          <w:rFonts w:ascii="Calibri" w:hAnsi="Calibri" w:cs="Calibri"/>
          <w:sz w:val="24"/>
          <w:szCs w:val="24"/>
        </w:rPr>
        <w:t>Active participation will be encouraged by:</w:t>
      </w:r>
    </w:p>
    <w:p w14:paraId="408590BE" w14:textId="77777777" w:rsidR="008A21E1" w:rsidRPr="00AE6298" w:rsidRDefault="008A21E1" w:rsidP="00AE6298">
      <w:pPr>
        <w:numPr>
          <w:ilvl w:val="0"/>
          <w:numId w:val="51"/>
        </w:numPr>
        <w:tabs>
          <w:tab w:val="left" w:pos="3686"/>
        </w:tabs>
        <w:spacing w:before="200" w:after="0"/>
        <w:ind w:left="1491" w:hanging="357"/>
        <w:rPr>
          <w:rFonts w:ascii="Calibri" w:hAnsi="Calibri" w:cs="Calibri"/>
          <w:sz w:val="24"/>
          <w:szCs w:val="24"/>
        </w:rPr>
      </w:pPr>
      <w:r w:rsidRPr="00AE6298">
        <w:rPr>
          <w:rFonts w:ascii="Calibri" w:hAnsi="Calibri" w:cs="Calibri"/>
          <w:sz w:val="24"/>
          <w:szCs w:val="24"/>
        </w:rPr>
        <w:t xml:space="preserve">Grouping pupils in mixed ability groups to develop language skills. </w:t>
      </w:r>
    </w:p>
    <w:p w14:paraId="5F0E9F57" w14:textId="77777777" w:rsidR="008A21E1" w:rsidRPr="00AE6298" w:rsidRDefault="008A21E1" w:rsidP="00AE6298">
      <w:pPr>
        <w:numPr>
          <w:ilvl w:val="0"/>
          <w:numId w:val="51"/>
        </w:numPr>
        <w:tabs>
          <w:tab w:val="left" w:pos="3686"/>
        </w:tabs>
        <w:ind w:left="1491" w:hanging="357"/>
        <w:rPr>
          <w:rFonts w:ascii="Calibri" w:hAnsi="Calibri" w:cs="Calibri"/>
          <w:sz w:val="24"/>
          <w:szCs w:val="24"/>
        </w:rPr>
      </w:pPr>
      <w:r w:rsidRPr="00AE6298">
        <w:rPr>
          <w:rFonts w:ascii="Calibri" w:hAnsi="Calibri" w:cs="Calibri"/>
          <w:sz w:val="24"/>
          <w:szCs w:val="24"/>
        </w:rPr>
        <w:t xml:space="preserve">‘Expert’ readers and writers present in each group to </w:t>
      </w:r>
      <w:proofErr w:type="gramStart"/>
      <w:r w:rsidRPr="00AE6298">
        <w:rPr>
          <w:rFonts w:ascii="Calibri" w:hAnsi="Calibri" w:cs="Calibri"/>
          <w:sz w:val="24"/>
          <w:szCs w:val="24"/>
        </w:rPr>
        <w:t>provide assistance</w:t>
      </w:r>
      <w:proofErr w:type="gramEnd"/>
      <w:r w:rsidRPr="00AE6298">
        <w:rPr>
          <w:rFonts w:ascii="Calibri" w:hAnsi="Calibri" w:cs="Calibri"/>
          <w:sz w:val="24"/>
          <w:szCs w:val="24"/>
        </w:rPr>
        <w:t xml:space="preserve"> and model language.</w:t>
      </w:r>
    </w:p>
    <w:p w14:paraId="4F03B009" w14:textId="77777777" w:rsidR="008A21E1" w:rsidRPr="00AE6298" w:rsidRDefault="008A21E1" w:rsidP="00AE6298">
      <w:pPr>
        <w:jc w:val="both"/>
        <w:rPr>
          <w:rFonts w:ascii="Calibri" w:hAnsi="Calibri" w:cs="Calibri"/>
          <w:sz w:val="24"/>
          <w:szCs w:val="24"/>
        </w:rPr>
      </w:pPr>
      <w:r w:rsidRPr="00AE6298">
        <w:rPr>
          <w:rFonts w:ascii="Calibri" w:hAnsi="Calibri" w:cs="Calibri"/>
          <w:sz w:val="24"/>
          <w:szCs w:val="24"/>
        </w:rPr>
        <w:t>Classroom displays will reflect cultural and linguistic diversity.</w:t>
      </w:r>
    </w:p>
    <w:p w14:paraId="5B852488" w14:textId="77777777" w:rsidR="008A21E1" w:rsidRPr="00AE6298" w:rsidRDefault="008A21E1" w:rsidP="00AE6298">
      <w:pPr>
        <w:jc w:val="both"/>
        <w:rPr>
          <w:rFonts w:ascii="Calibri" w:hAnsi="Calibri" w:cs="Calibri"/>
          <w:sz w:val="24"/>
          <w:szCs w:val="24"/>
        </w:rPr>
      </w:pPr>
      <w:r w:rsidRPr="00AE6298">
        <w:rPr>
          <w:rFonts w:ascii="Calibri" w:hAnsi="Calibri" w:cs="Calibri"/>
          <w:sz w:val="24"/>
          <w:szCs w:val="24"/>
        </w:rPr>
        <w:t>Assessment methods will allow pupils to show what they can do in all curriculum areas.</w:t>
      </w:r>
    </w:p>
    <w:p w14:paraId="1DD75864" w14:textId="77777777" w:rsidR="008A21E1" w:rsidRPr="00AE6298" w:rsidRDefault="008A21E1" w:rsidP="00AE6298">
      <w:pPr>
        <w:jc w:val="both"/>
        <w:rPr>
          <w:rFonts w:ascii="Calibri" w:hAnsi="Calibri" w:cs="Calibri"/>
          <w:sz w:val="24"/>
          <w:szCs w:val="24"/>
        </w:rPr>
      </w:pPr>
      <w:r w:rsidRPr="00AE6298">
        <w:rPr>
          <w:rFonts w:ascii="Calibri" w:hAnsi="Calibri" w:cs="Calibri"/>
          <w:sz w:val="24"/>
          <w:szCs w:val="24"/>
        </w:rPr>
        <w:t>Bilingual dictionaries are available to aid pupils with EAL.</w:t>
      </w:r>
    </w:p>
    <w:p w14:paraId="6966A5C7" w14:textId="77777777" w:rsidR="008A21E1" w:rsidRPr="00AE6298" w:rsidRDefault="008A21E1" w:rsidP="00AE6298">
      <w:pPr>
        <w:pBdr>
          <w:bottom w:val="none" w:sz="0" w:space="16" w:color="auto"/>
        </w:pBdr>
        <w:shd w:val="clear" w:color="auto" w:fill="FFFFFF"/>
        <w:rPr>
          <w:rFonts w:ascii="Calibri" w:hAnsi="Calibri" w:cs="Calibri"/>
          <w:sz w:val="24"/>
          <w:szCs w:val="24"/>
        </w:rPr>
      </w:pPr>
      <w:r w:rsidRPr="00AE6298">
        <w:rPr>
          <w:rFonts w:ascii="Calibri" w:hAnsi="Calibri" w:cs="Calibri"/>
          <w:sz w:val="24"/>
          <w:szCs w:val="24"/>
        </w:rPr>
        <w:lastRenderedPageBreak/>
        <w:t xml:space="preserve">Visual supports are utilised where possible. </w:t>
      </w:r>
    </w:p>
    <w:p w14:paraId="21F2BF00" w14:textId="77777777" w:rsidR="008A21E1" w:rsidRPr="00AE6298" w:rsidRDefault="008A21E1" w:rsidP="00AE6298">
      <w:pPr>
        <w:shd w:val="clear" w:color="auto" w:fill="FFFFFF"/>
        <w:spacing w:after="340"/>
        <w:rPr>
          <w:rFonts w:ascii="Calibri" w:hAnsi="Calibri" w:cs="Calibri"/>
          <w:b/>
          <w:sz w:val="24"/>
          <w:szCs w:val="24"/>
        </w:rPr>
      </w:pPr>
      <w:r w:rsidRPr="00AE6298">
        <w:rPr>
          <w:rFonts w:ascii="Calibri" w:hAnsi="Calibri" w:cs="Calibri"/>
          <w:b/>
          <w:sz w:val="24"/>
          <w:szCs w:val="24"/>
        </w:rPr>
        <w:t xml:space="preserve">5.. Planning, monitoring and evaluation for </w:t>
      </w:r>
      <w:proofErr w:type="gramStart"/>
      <w:r w:rsidRPr="00AE6298">
        <w:rPr>
          <w:rFonts w:ascii="Calibri" w:hAnsi="Calibri" w:cs="Calibri"/>
          <w:b/>
          <w:sz w:val="24"/>
          <w:szCs w:val="24"/>
        </w:rPr>
        <w:t>EAL</w:t>
      </w:r>
      <w:proofErr w:type="gramEnd"/>
    </w:p>
    <w:p w14:paraId="3604FD26" w14:textId="3037204B" w:rsidR="008A21E1" w:rsidRPr="00AE6298" w:rsidRDefault="008A21E1" w:rsidP="00AE6298">
      <w:pPr>
        <w:pBdr>
          <w:bottom w:val="none" w:sz="0" w:space="16" w:color="auto"/>
        </w:pBdr>
        <w:shd w:val="clear" w:color="auto" w:fill="FFFFFF"/>
        <w:rPr>
          <w:rFonts w:ascii="Calibri" w:hAnsi="Calibri" w:cs="Calibri"/>
          <w:sz w:val="24"/>
          <w:szCs w:val="24"/>
        </w:rPr>
      </w:pPr>
      <w:r w:rsidRPr="00AE6298">
        <w:rPr>
          <w:rFonts w:ascii="Calibri" w:hAnsi="Calibri" w:cs="Calibri"/>
          <w:sz w:val="24"/>
          <w:szCs w:val="24"/>
        </w:rPr>
        <w:t xml:space="preserve">Curriculum planning </w:t>
      </w:r>
    </w:p>
    <w:p w14:paraId="0DDE681E" w14:textId="0664343A" w:rsidR="008A21E1" w:rsidRPr="00AE6298" w:rsidRDefault="008A21E1" w:rsidP="00AE6298">
      <w:pPr>
        <w:pBdr>
          <w:bottom w:val="none" w:sz="0" w:space="16" w:color="auto"/>
        </w:pBdr>
        <w:shd w:val="clear" w:color="auto" w:fill="FFFFFF"/>
        <w:rPr>
          <w:rFonts w:ascii="Calibri" w:hAnsi="Calibri" w:cs="Calibri"/>
          <w:sz w:val="24"/>
          <w:szCs w:val="24"/>
        </w:rPr>
      </w:pPr>
      <w:r w:rsidRPr="00AE6298">
        <w:rPr>
          <w:rFonts w:ascii="Calibri" w:hAnsi="Calibri" w:cs="Calibri"/>
          <w:sz w:val="24"/>
          <w:szCs w:val="24"/>
        </w:rPr>
        <w:t xml:space="preserve">The content of the curriculum across all </w:t>
      </w:r>
      <w:proofErr w:type="gramStart"/>
      <w:r w:rsidRPr="00AE6298">
        <w:rPr>
          <w:rFonts w:ascii="Calibri" w:hAnsi="Calibri" w:cs="Calibri"/>
          <w:sz w:val="24"/>
          <w:szCs w:val="24"/>
        </w:rPr>
        <w:t>subjects</w:t>
      </w:r>
      <w:proofErr w:type="gramEnd"/>
      <w:r w:rsidRPr="00AE6298">
        <w:rPr>
          <w:rFonts w:ascii="Calibri" w:hAnsi="Calibri" w:cs="Calibri"/>
          <w:sz w:val="24"/>
          <w:szCs w:val="24"/>
        </w:rPr>
        <w:t xml:space="preserve"> areas should be appropriate for learners. The curriculum should reflect the cultural identity of all learners and consideration should be given to make sure everyone is represented. </w:t>
      </w:r>
    </w:p>
    <w:p w14:paraId="2AC99696" w14:textId="2511A016" w:rsidR="008A21E1" w:rsidRPr="00AE6298" w:rsidRDefault="008A21E1" w:rsidP="00AE6298">
      <w:pPr>
        <w:pBdr>
          <w:bottom w:val="none" w:sz="0" w:space="16" w:color="auto"/>
        </w:pBdr>
        <w:shd w:val="clear" w:color="auto" w:fill="FFFFFF"/>
        <w:rPr>
          <w:rFonts w:ascii="Calibri" w:hAnsi="Calibri" w:cs="Calibri"/>
          <w:sz w:val="24"/>
          <w:szCs w:val="24"/>
        </w:rPr>
      </w:pPr>
      <w:r w:rsidRPr="00AE6298">
        <w:rPr>
          <w:rFonts w:ascii="Calibri" w:hAnsi="Calibri" w:cs="Calibri"/>
          <w:sz w:val="24"/>
          <w:szCs w:val="24"/>
        </w:rPr>
        <w:t xml:space="preserve">Targets </w:t>
      </w:r>
    </w:p>
    <w:p w14:paraId="07724656" w14:textId="07DC2F5C" w:rsidR="008A21E1" w:rsidRPr="00AE6298" w:rsidRDefault="008A21E1" w:rsidP="00AE6298">
      <w:pPr>
        <w:pBdr>
          <w:bottom w:val="none" w:sz="0" w:space="16" w:color="auto"/>
        </w:pBdr>
        <w:shd w:val="clear" w:color="auto" w:fill="FFFFFF"/>
        <w:rPr>
          <w:rFonts w:ascii="Calibri" w:hAnsi="Calibri" w:cs="Calibri"/>
          <w:sz w:val="24"/>
          <w:szCs w:val="24"/>
        </w:rPr>
      </w:pPr>
      <w:r w:rsidRPr="00AE6298">
        <w:rPr>
          <w:rFonts w:ascii="Calibri" w:hAnsi="Calibri" w:cs="Calibri"/>
          <w:sz w:val="24"/>
          <w:szCs w:val="24"/>
        </w:rPr>
        <w:t xml:space="preserve">EAL Lead will use the Bell Foundation assessment tool to identify targets for all EAL learners. These will then be passed on to tutors to support teaching and learning.  </w:t>
      </w:r>
    </w:p>
    <w:p w14:paraId="46010551" w14:textId="77777777" w:rsidR="008A21E1" w:rsidRPr="00AE6298" w:rsidRDefault="008A21E1" w:rsidP="00AE6298">
      <w:pPr>
        <w:shd w:val="clear" w:color="auto" w:fill="FFFFFF"/>
        <w:spacing w:after="340"/>
        <w:rPr>
          <w:rFonts w:ascii="Calibri" w:hAnsi="Calibri" w:cs="Calibri"/>
          <w:sz w:val="24"/>
          <w:szCs w:val="24"/>
        </w:rPr>
      </w:pPr>
      <w:r w:rsidRPr="00AE6298">
        <w:rPr>
          <w:rFonts w:ascii="Calibri" w:hAnsi="Calibri" w:cs="Calibri"/>
          <w:b/>
          <w:sz w:val="24"/>
          <w:szCs w:val="24"/>
        </w:rPr>
        <w:t>6. Special Educational Needs and Gifted and Talented Pupils</w:t>
      </w:r>
    </w:p>
    <w:p w14:paraId="3035D77B" w14:textId="77777777" w:rsidR="008A21E1" w:rsidRPr="00AE6298" w:rsidRDefault="008A21E1" w:rsidP="00AE6298">
      <w:pPr>
        <w:jc w:val="both"/>
        <w:rPr>
          <w:rFonts w:ascii="Calibri" w:hAnsi="Calibri" w:cs="Calibri"/>
          <w:sz w:val="24"/>
          <w:szCs w:val="24"/>
        </w:rPr>
      </w:pPr>
      <w:r w:rsidRPr="00AE6298">
        <w:rPr>
          <w:rFonts w:ascii="Calibri" w:hAnsi="Calibri" w:cs="Calibri"/>
          <w:sz w:val="24"/>
          <w:szCs w:val="24"/>
        </w:rPr>
        <w:t xml:space="preserve">A child is not regarded to have SEND solely because their home language is different from the language in which they are taught at school. </w:t>
      </w:r>
    </w:p>
    <w:p w14:paraId="1C986878" w14:textId="77777777" w:rsidR="008A21E1" w:rsidRPr="00AE6298" w:rsidRDefault="008A21E1" w:rsidP="00AE6298">
      <w:pPr>
        <w:jc w:val="both"/>
        <w:rPr>
          <w:rFonts w:ascii="Calibri" w:hAnsi="Calibri" w:cs="Calibri"/>
          <w:sz w:val="24"/>
          <w:szCs w:val="24"/>
        </w:rPr>
      </w:pPr>
      <w:r w:rsidRPr="00AE6298">
        <w:rPr>
          <w:rFonts w:ascii="Calibri" w:hAnsi="Calibri" w:cs="Calibri"/>
          <w:sz w:val="24"/>
          <w:szCs w:val="24"/>
        </w:rPr>
        <w:t xml:space="preserve">A proportion of pupils with EAL may have one or more types of SEND and it is imperative that this is identified at an early stage. </w:t>
      </w:r>
    </w:p>
    <w:p w14:paraId="1DEC94D2" w14:textId="77777777" w:rsidR="008A21E1" w:rsidRPr="00AE6298" w:rsidRDefault="008A21E1" w:rsidP="00AE6298">
      <w:pPr>
        <w:jc w:val="both"/>
        <w:rPr>
          <w:rFonts w:ascii="Calibri" w:hAnsi="Calibri" w:cs="Calibri"/>
          <w:sz w:val="24"/>
          <w:szCs w:val="24"/>
        </w:rPr>
      </w:pPr>
      <w:r w:rsidRPr="00AE6298">
        <w:rPr>
          <w:rFonts w:ascii="Calibri" w:hAnsi="Calibri" w:cs="Calibri"/>
          <w:sz w:val="24"/>
          <w:szCs w:val="24"/>
        </w:rPr>
        <w:t xml:space="preserve">Assessments of SEND of pupils with EAL will involve EAL co-ordinator along with </w:t>
      </w:r>
      <w:proofErr w:type="gramStart"/>
      <w:r w:rsidRPr="00AE6298">
        <w:rPr>
          <w:rFonts w:ascii="Calibri" w:hAnsi="Calibri" w:cs="Calibri"/>
          <w:sz w:val="24"/>
          <w:szCs w:val="24"/>
        </w:rPr>
        <w:t>SENCo</w:t>
      </w:r>
      <w:proofErr w:type="gramEnd"/>
    </w:p>
    <w:p w14:paraId="1815EBDF" w14:textId="77777777" w:rsidR="008A21E1" w:rsidRPr="00AE6298" w:rsidRDefault="008A21E1" w:rsidP="00AE6298">
      <w:pPr>
        <w:jc w:val="both"/>
        <w:rPr>
          <w:rFonts w:ascii="Calibri" w:hAnsi="Calibri" w:cs="Calibri"/>
          <w:sz w:val="24"/>
          <w:szCs w:val="24"/>
        </w:rPr>
      </w:pPr>
      <w:r w:rsidRPr="00AE6298">
        <w:rPr>
          <w:rFonts w:ascii="Calibri" w:hAnsi="Calibri" w:cs="Calibri"/>
          <w:sz w:val="24"/>
          <w:szCs w:val="24"/>
        </w:rPr>
        <w:t xml:space="preserve">Where appropriate, the school will arrange an assessment in the child’s first language. </w:t>
      </w:r>
    </w:p>
    <w:p w14:paraId="1C068A9A" w14:textId="77777777" w:rsidR="008A21E1" w:rsidRPr="00AE6298" w:rsidRDefault="008A21E1" w:rsidP="00AE6298">
      <w:pPr>
        <w:jc w:val="both"/>
        <w:rPr>
          <w:rFonts w:ascii="Calibri" w:hAnsi="Calibri" w:cs="Calibri"/>
          <w:sz w:val="24"/>
          <w:szCs w:val="24"/>
        </w:rPr>
      </w:pPr>
      <w:r w:rsidRPr="00AE6298">
        <w:rPr>
          <w:rFonts w:ascii="Calibri" w:hAnsi="Calibri" w:cs="Calibri"/>
          <w:sz w:val="24"/>
          <w:szCs w:val="24"/>
        </w:rPr>
        <w:t xml:space="preserve">SEND support will be decided on an individual basis in the manner outlined within the school’s SEND Policy. </w:t>
      </w:r>
    </w:p>
    <w:p w14:paraId="41FFFF73" w14:textId="77777777" w:rsidR="008A21E1" w:rsidRPr="00AE6298" w:rsidRDefault="008A21E1" w:rsidP="00AE6298">
      <w:pPr>
        <w:jc w:val="both"/>
        <w:rPr>
          <w:rFonts w:ascii="Calibri" w:hAnsi="Calibri" w:cs="Calibri"/>
          <w:sz w:val="24"/>
          <w:szCs w:val="24"/>
        </w:rPr>
      </w:pPr>
      <w:r w:rsidRPr="00AE6298">
        <w:rPr>
          <w:rFonts w:ascii="Calibri" w:hAnsi="Calibri" w:cs="Calibri"/>
          <w:sz w:val="24"/>
          <w:szCs w:val="24"/>
        </w:rPr>
        <w:t>The school will ensure that the parents or carers of a pupil with SEND are not prevented from presenting their views throughout the process and are clearly informed at every stage.</w:t>
      </w:r>
    </w:p>
    <w:p w14:paraId="14F7BFE3" w14:textId="77777777" w:rsidR="008A21E1" w:rsidRPr="00AE6298" w:rsidRDefault="008A21E1" w:rsidP="00AE6298">
      <w:pPr>
        <w:shd w:val="clear" w:color="auto" w:fill="FFFFFF"/>
        <w:spacing w:after="340"/>
        <w:rPr>
          <w:rFonts w:ascii="Calibri" w:hAnsi="Calibri" w:cs="Calibri"/>
          <w:b/>
          <w:sz w:val="24"/>
          <w:szCs w:val="24"/>
        </w:rPr>
      </w:pPr>
      <w:r w:rsidRPr="00AE6298">
        <w:rPr>
          <w:rFonts w:ascii="Calibri" w:hAnsi="Calibri" w:cs="Calibri"/>
          <w:b/>
          <w:sz w:val="24"/>
          <w:szCs w:val="24"/>
        </w:rPr>
        <w:t>7. Assessment and record keeping</w:t>
      </w:r>
    </w:p>
    <w:p w14:paraId="7F892A86" w14:textId="2529327D" w:rsidR="008A21E1" w:rsidRPr="00AE6298" w:rsidRDefault="008A21E1" w:rsidP="00AE6298">
      <w:pPr>
        <w:pBdr>
          <w:bottom w:val="none" w:sz="0" w:space="16" w:color="auto"/>
        </w:pBdr>
        <w:shd w:val="clear" w:color="auto" w:fill="FFFFFF"/>
        <w:rPr>
          <w:rFonts w:ascii="Calibri" w:hAnsi="Calibri" w:cs="Calibri"/>
          <w:sz w:val="24"/>
          <w:szCs w:val="24"/>
        </w:rPr>
      </w:pPr>
      <w:r w:rsidRPr="00AE6298">
        <w:rPr>
          <w:rFonts w:ascii="Calibri" w:hAnsi="Calibri" w:cs="Calibri"/>
          <w:sz w:val="24"/>
          <w:szCs w:val="24"/>
        </w:rPr>
        <w:t xml:space="preserve">EAL Lead to use the Bell Foundation assessment tracker to identify targets and next steps for learners. </w:t>
      </w:r>
    </w:p>
    <w:p w14:paraId="4C314653" w14:textId="77777777" w:rsidR="008A21E1" w:rsidRPr="00AE6298" w:rsidRDefault="008A21E1" w:rsidP="00AE6298">
      <w:pPr>
        <w:shd w:val="clear" w:color="auto" w:fill="FFFFFF"/>
        <w:spacing w:after="340"/>
        <w:rPr>
          <w:rFonts w:ascii="Calibri" w:hAnsi="Calibri" w:cs="Calibri"/>
          <w:b/>
          <w:sz w:val="24"/>
          <w:szCs w:val="24"/>
        </w:rPr>
      </w:pPr>
      <w:r w:rsidRPr="00AE6298">
        <w:rPr>
          <w:rFonts w:ascii="Calibri" w:hAnsi="Calibri" w:cs="Calibri"/>
          <w:b/>
          <w:sz w:val="24"/>
          <w:szCs w:val="24"/>
        </w:rPr>
        <w:t>8. Resources</w:t>
      </w:r>
    </w:p>
    <w:p w14:paraId="1963AA82" w14:textId="77777777" w:rsidR="008A21E1" w:rsidRPr="00AE6298" w:rsidRDefault="008A21E1" w:rsidP="00AE6298">
      <w:pPr>
        <w:shd w:val="clear" w:color="auto" w:fill="FFFFFF"/>
        <w:spacing w:after="340"/>
        <w:rPr>
          <w:rFonts w:ascii="Calibri" w:hAnsi="Calibri" w:cs="Calibri"/>
          <w:sz w:val="24"/>
          <w:szCs w:val="24"/>
        </w:rPr>
      </w:pPr>
      <w:r w:rsidRPr="00AE6298">
        <w:rPr>
          <w:rFonts w:ascii="Calibri" w:hAnsi="Calibri" w:cs="Calibri"/>
          <w:sz w:val="24"/>
          <w:szCs w:val="24"/>
        </w:rPr>
        <w:t xml:space="preserve">As required by SENCO and EAL lead intervention will be put in place to support English language development. This could be 1:1 support in everyday language. </w:t>
      </w:r>
    </w:p>
    <w:p w14:paraId="1F90F43A" w14:textId="3882AAB8" w:rsidR="008A21E1" w:rsidRPr="00AE6298" w:rsidRDefault="008A21E1" w:rsidP="00AE6298">
      <w:pPr>
        <w:shd w:val="clear" w:color="auto" w:fill="FFFFFF"/>
        <w:spacing w:after="340"/>
        <w:rPr>
          <w:rFonts w:ascii="Calibri" w:hAnsi="Calibri" w:cs="Calibri"/>
          <w:sz w:val="24"/>
          <w:szCs w:val="24"/>
        </w:rPr>
      </w:pPr>
      <w:r w:rsidRPr="00AE6298">
        <w:rPr>
          <w:rFonts w:ascii="Calibri" w:hAnsi="Calibri" w:cs="Calibri"/>
          <w:sz w:val="24"/>
          <w:szCs w:val="24"/>
        </w:rPr>
        <w:lastRenderedPageBreak/>
        <w:t xml:space="preserve">Essential curriculum documents such as word mats should have dual translations to support understanding.  </w:t>
      </w:r>
    </w:p>
    <w:p w14:paraId="16F614FD" w14:textId="77777777" w:rsidR="008A21E1" w:rsidRPr="00AE6298" w:rsidRDefault="008A21E1" w:rsidP="00AE6298">
      <w:pPr>
        <w:shd w:val="clear" w:color="auto" w:fill="FFFFFF"/>
        <w:spacing w:after="340"/>
        <w:rPr>
          <w:rFonts w:ascii="Calibri" w:hAnsi="Calibri" w:cs="Calibri"/>
          <w:b/>
          <w:sz w:val="24"/>
          <w:szCs w:val="24"/>
        </w:rPr>
      </w:pPr>
      <w:r w:rsidRPr="00AE6298">
        <w:rPr>
          <w:rFonts w:ascii="Calibri" w:hAnsi="Calibri" w:cs="Calibri"/>
          <w:b/>
          <w:sz w:val="24"/>
          <w:szCs w:val="24"/>
        </w:rPr>
        <w:t>9.  Parents/carers and the wider community</w:t>
      </w:r>
    </w:p>
    <w:p w14:paraId="1F6D48A6" w14:textId="6212CD8B" w:rsidR="008A21E1" w:rsidRPr="00AE6298" w:rsidRDefault="008A21E1" w:rsidP="00AE6298">
      <w:pPr>
        <w:shd w:val="clear" w:color="auto" w:fill="FFFFFF"/>
        <w:spacing w:after="340"/>
        <w:rPr>
          <w:rFonts w:ascii="Calibri" w:hAnsi="Calibri" w:cs="Calibri"/>
          <w:sz w:val="24"/>
          <w:szCs w:val="24"/>
        </w:rPr>
      </w:pPr>
      <w:r w:rsidRPr="00AE6298">
        <w:rPr>
          <w:rFonts w:ascii="Calibri" w:hAnsi="Calibri" w:cs="Calibri"/>
          <w:sz w:val="24"/>
          <w:szCs w:val="24"/>
        </w:rPr>
        <w:t xml:space="preserve">Parents and carers will be contacted regularly by EAL lead to discuss the progress of learners. EAL Lead will collaborate with other agencies to ensure reports and letters are translated into home languages. </w:t>
      </w:r>
    </w:p>
    <w:p w14:paraId="3E88C812" w14:textId="77777777" w:rsidR="008A21E1" w:rsidRPr="00AE6298" w:rsidRDefault="008A21E1" w:rsidP="00AE6298">
      <w:pPr>
        <w:shd w:val="clear" w:color="auto" w:fill="FFFFFF"/>
        <w:spacing w:after="340"/>
        <w:rPr>
          <w:rFonts w:ascii="Calibri" w:hAnsi="Calibri" w:cs="Calibri"/>
          <w:b/>
          <w:sz w:val="24"/>
          <w:szCs w:val="24"/>
        </w:rPr>
      </w:pPr>
      <w:r w:rsidRPr="00AE6298">
        <w:rPr>
          <w:rFonts w:ascii="Calibri" w:hAnsi="Calibri" w:cs="Calibri"/>
          <w:b/>
          <w:sz w:val="24"/>
          <w:szCs w:val="24"/>
        </w:rPr>
        <w:t>10.  Key responsibilities and staff development</w:t>
      </w:r>
    </w:p>
    <w:p w14:paraId="2070241F" w14:textId="77777777" w:rsidR="008A21E1" w:rsidRPr="00AE6298" w:rsidRDefault="008A21E1" w:rsidP="00AE6298">
      <w:pPr>
        <w:shd w:val="clear" w:color="auto" w:fill="FFFFFF"/>
        <w:spacing w:after="340"/>
        <w:rPr>
          <w:rFonts w:ascii="Calibri" w:hAnsi="Calibri" w:cs="Calibri"/>
          <w:b/>
          <w:sz w:val="24"/>
          <w:szCs w:val="24"/>
        </w:rPr>
      </w:pPr>
      <w:r w:rsidRPr="00AE6298">
        <w:rPr>
          <w:rFonts w:ascii="Calibri" w:hAnsi="Calibri" w:cs="Calibri"/>
          <w:b/>
          <w:sz w:val="24"/>
          <w:szCs w:val="24"/>
        </w:rPr>
        <w:t>EAL Lead</w:t>
      </w:r>
    </w:p>
    <w:p w14:paraId="09267AFA" w14:textId="77777777" w:rsidR="008A21E1" w:rsidRPr="00AE6298" w:rsidRDefault="008A21E1" w:rsidP="00AE6298">
      <w:pPr>
        <w:ind w:left="360"/>
        <w:jc w:val="both"/>
        <w:rPr>
          <w:rFonts w:ascii="Calibri" w:hAnsi="Calibri" w:cs="Calibri"/>
          <w:sz w:val="24"/>
          <w:szCs w:val="24"/>
        </w:rPr>
      </w:pPr>
      <w:r w:rsidRPr="00AE6298">
        <w:rPr>
          <w:rFonts w:ascii="Calibri" w:hAnsi="Calibri" w:cs="Calibri"/>
          <w:sz w:val="24"/>
          <w:szCs w:val="24"/>
        </w:rPr>
        <w:t xml:space="preserve">The teacher responsible for pupils with EAL is </w:t>
      </w:r>
      <w:r w:rsidRPr="00AE6298">
        <w:rPr>
          <w:rFonts w:ascii="Calibri" w:hAnsi="Calibri" w:cs="Calibri"/>
          <w:b/>
          <w:bCs/>
          <w:sz w:val="24"/>
          <w:szCs w:val="24"/>
        </w:rPr>
        <w:t>Sarah Hayes</w:t>
      </w:r>
      <w:r w:rsidRPr="00AE6298">
        <w:rPr>
          <w:rFonts w:ascii="Calibri" w:hAnsi="Calibri" w:cs="Calibri"/>
          <w:sz w:val="24"/>
          <w:szCs w:val="24"/>
        </w:rPr>
        <w:t>. Their responsibilities include:</w:t>
      </w:r>
    </w:p>
    <w:p w14:paraId="244887C3" w14:textId="77777777" w:rsidR="008A21E1" w:rsidRPr="00AE6298" w:rsidRDefault="008A21E1" w:rsidP="00AE6298">
      <w:pPr>
        <w:numPr>
          <w:ilvl w:val="0"/>
          <w:numId w:val="52"/>
        </w:numPr>
        <w:tabs>
          <w:tab w:val="left" w:pos="3686"/>
        </w:tabs>
        <w:spacing w:before="200" w:after="0"/>
        <w:ind w:left="1491" w:hanging="357"/>
        <w:rPr>
          <w:rFonts w:ascii="Calibri" w:hAnsi="Calibri" w:cs="Calibri"/>
          <w:sz w:val="24"/>
          <w:szCs w:val="24"/>
        </w:rPr>
      </w:pPr>
      <w:r w:rsidRPr="00AE6298">
        <w:rPr>
          <w:rFonts w:ascii="Calibri" w:hAnsi="Calibri" w:cs="Calibri"/>
          <w:sz w:val="24"/>
          <w:szCs w:val="24"/>
        </w:rPr>
        <w:t>Coordinating the efficient timetabling of pupils with EAL.</w:t>
      </w:r>
    </w:p>
    <w:p w14:paraId="0D8D0D7F" w14:textId="77777777" w:rsidR="008A21E1" w:rsidRPr="00AE6298" w:rsidRDefault="008A21E1" w:rsidP="00AE6298">
      <w:pPr>
        <w:numPr>
          <w:ilvl w:val="0"/>
          <w:numId w:val="52"/>
        </w:numPr>
        <w:tabs>
          <w:tab w:val="left" w:pos="3686"/>
        </w:tabs>
        <w:spacing w:after="0"/>
        <w:ind w:left="1491" w:hanging="357"/>
        <w:rPr>
          <w:rFonts w:ascii="Calibri" w:hAnsi="Calibri" w:cs="Calibri"/>
          <w:sz w:val="24"/>
          <w:szCs w:val="24"/>
        </w:rPr>
      </w:pPr>
      <w:r w:rsidRPr="00AE6298">
        <w:rPr>
          <w:rFonts w:ascii="Calibri" w:hAnsi="Calibri" w:cs="Calibri"/>
          <w:sz w:val="24"/>
          <w:szCs w:val="24"/>
        </w:rPr>
        <w:t>Overseeing the assessment and targeting of children with EAL.</w:t>
      </w:r>
    </w:p>
    <w:p w14:paraId="774B89D0" w14:textId="77777777" w:rsidR="008A21E1" w:rsidRPr="00AE6298" w:rsidRDefault="008A21E1" w:rsidP="00AE6298">
      <w:pPr>
        <w:numPr>
          <w:ilvl w:val="0"/>
          <w:numId w:val="52"/>
        </w:numPr>
        <w:tabs>
          <w:tab w:val="left" w:pos="3686"/>
        </w:tabs>
        <w:spacing w:after="0"/>
        <w:ind w:left="1491" w:hanging="357"/>
        <w:rPr>
          <w:rFonts w:ascii="Calibri" w:hAnsi="Calibri" w:cs="Calibri"/>
          <w:sz w:val="24"/>
          <w:szCs w:val="24"/>
        </w:rPr>
      </w:pPr>
      <w:r w:rsidRPr="00AE6298">
        <w:rPr>
          <w:rFonts w:ascii="Calibri" w:hAnsi="Calibri" w:cs="Calibri"/>
          <w:sz w:val="24"/>
          <w:szCs w:val="24"/>
        </w:rPr>
        <w:t xml:space="preserve">Ensuring the procurement and appropriate use of resources to support pupils with EAL. </w:t>
      </w:r>
    </w:p>
    <w:p w14:paraId="27F2F81C" w14:textId="77777777" w:rsidR="008A21E1" w:rsidRPr="00AE6298" w:rsidRDefault="008A21E1" w:rsidP="00AE6298">
      <w:pPr>
        <w:numPr>
          <w:ilvl w:val="0"/>
          <w:numId w:val="52"/>
        </w:numPr>
        <w:tabs>
          <w:tab w:val="left" w:pos="3686"/>
        </w:tabs>
        <w:spacing w:after="0"/>
        <w:ind w:left="1491" w:hanging="357"/>
        <w:rPr>
          <w:rFonts w:ascii="Calibri" w:hAnsi="Calibri" w:cs="Calibri"/>
          <w:sz w:val="24"/>
          <w:szCs w:val="24"/>
        </w:rPr>
      </w:pPr>
      <w:r w:rsidRPr="00AE6298">
        <w:rPr>
          <w:rFonts w:ascii="Calibri" w:hAnsi="Calibri" w:cs="Calibri"/>
          <w:sz w:val="24"/>
          <w:szCs w:val="24"/>
        </w:rPr>
        <w:t xml:space="preserve">Aiding staff in effective communication with parents and finding translators where appropriate. </w:t>
      </w:r>
    </w:p>
    <w:p w14:paraId="2F251447" w14:textId="77777777" w:rsidR="008A21E1" w:rsidRPr="00AE6298" w:rsidRDefault="008A21E1" w:rsidP="00AE6298">
      <w:pPr>
        <w:numPr>
          <w:ilvl w:val="0"/>
          <w:numId w:val="52"/>
        </w:numPr>
        <w:tabs>
          <w:tab w:val="left" w:pos="3686"/>
        </w:tabs>
        <w:ind w:left="1491" w:hanging="357"/>
        <w:rPr>
          <w:rFonts w:ascii="Calibri" w:hAnsi="Calibri" w:cs="Calibri"/>
          <w:sz w:val="24"/>
          <w:szCs w:val="24"/>
        </w:rPr>
      </w:pPr>
      <w:r w:rsidRPr="00AE6298">
        <w:rPr>
          <w:rFonts w:ascii="Calibri" w:hAnsi="Calibri" w:cs="Calibri"/>
          <w:sz w:val="24"/>
          <w:szCs w:val="24"/>
        </w:rPr>
        <w:t xml:space="preserve">Exploring various possibilities to ensure important information is shared with parents. </w:t>
      </w:r>
    </w:p>
    <w:p w14:paraId="3C87B3EC" w14:textId="77777777" w:rsidR="008A21E1" w:rsidRPr="00AE6298" w:rsidRDefault="008A21E1" w:rsidP="00AE6298">
      <w:pPr>
        <w:keepNext/>
        <w:spacing w:before="240" w:after="60"/>
        <w:rPr>
          <w:rFonts w:ascii="Calibri" w:hAnsi="Calibri" w:cs="Calibri"/>
          <w:sz w:val="24"/>
          <w:szCs w:val="24"/>
        </w:rPr>
      </w:pPr>
      <w:r w:rsidRPr="00AE6298">
        <w:rPr>
          <w:rFonts w:ascii="Calibri" w:hAnsi="Calibri" w:cs="Calibri"/>
          <w:b/>
          <w:sz w:val="24"/>
          <w:szCs w:val="24"/>
        </w:rPr>
        <w:t>The role of school staff members</w:t>
      </w:r>
    </w:p>
    <w:p w14:paraId="3D0E2D31" w14:textId="77777777" w:rsidR="008A21E1" w:rsidRPr="00AE6298" w:rsidRDefault="008A21E1" w:rsidP="00AE6298">
      <w:pPr>
        <w:keepNext/>
        <w:spacing w:before="240" w:after="60"/>
        <w:rPr>
          <w:rFonts w:ascii="Calibri" w:hAnsi="Calibri" w:cs="Calibri"/>
          <w:sz w:val="24"/>
          <w:szCs w:val="24"/>
        </w:rPr>
      </w:pPr>
      <w:r w:rsidRPr="00AE6298">
        <w:rPr>
          <w:rFonts w:ascii="Calibri" w:hAnsi="Calibri" w:cs="Calibri"/>
          <w:sz w:val="24"/>
          <w:szCs w:val="24"/>
        </w:rPr>
        <w:t>All staff members have a responsibility to ensure the development of pupils with EAL. They will meet this responsibility by:</w:t>
      </w:r>
    </w:p>
    <w:p w14:paraId="63E87D13" w14:textId="77777777" w:rsidR="008A21E1" w:rsidRPr="00AE6298" w:rsidRDefault="008A21E1" w:rsidP="00AE6298">
      <w:pPr>
        <w:numPr>
          <w:ilvl w:val="0"/>
          <w:numId w:val="54"/>
        </w:numPr>
        <w:tabs>
          <w:tab w:val="left" w:pos="3686"/>
        </w:tabs>
        <w:spacing w:before="200" w:after="0"/>
        <w:ind w:left="1491" w:hanging="357"/>
        <w:rPr>
          <w:rFonts w:ascii="Calibri" w:hAnsi="Calibri" w:cs="Calibri"/>
          <w:sz w:val="24"/>
          <w:szCs w:val="24"/>
        </w:rPr>
      </w:pPr>
      <w:r w:rsidRPr="00AE6298">
        <w:rPr>
          <w:rFonts w:ascii="Calibri" w:hAnsi="Calibri" w:cs="Calibri"/>
          <w:sz w:val="24"/>
          <w:szCs w:val="24"/>
        </w:rPr>
        <w:t xml:space="preserve">Ensuring all written work includes the technical requirements of language as well as the meaning. </w:t>
      </w:r>
    </w:p>
    <w:p w14:paraId="69133EA8" w14:textId="77777777" w:rsidR="008A21E1" w:rsidRPr="00AE6298" w:rsidRDefault="008A21E1" w:rsidP="00AE6298">
      <w:pPr>
        <w:numPr>
          <w:ilvl w:val="0"/>
          <w:numId w:val="54"/>
        </w:numPr>
        <w:tabs>
          <w:tab w:val="left" w:pos="3686"/>
        </w:tabs>
        <w:spacing w:after="0"/>
        <w:ind w:left="1491" w:hanging="357"/>
        <w:rPr>
          <w:rFonts w:ascii="Calibri" w:hAnsi="Calibri" w:cs="Calibri"/>
          <w:sz w:val="24"/>
          <w:szCs w:val="24"/>
        </w:rPr>
      </w:pPr>
      <w:r w:rsidRPr="00AE6298">
        <w:rPr>
          <w:rFonts w:ascii="Calibri" w:hAnsi="Calibri" w:cs="Calibri"/>
          <w:sz w:val="24"/>
          <w:szCs w:val="24"/>
        </w:rPr>
        <w:t>Providing a good model of spoken English.</w:t>
      </w:r>
    </w:p>
    <w:p w14:paraId="22579D6E" w14:textId="77777777" w:rsidR="008A21E1" w:rsidRPr="00AE6298" w:rsidRDefault="008A21E1" w:rsidP="00AE6298">
      <w:pPr>
        <w:numPr>
          <w:ilvl w:val="0"/>
          <w:numId w:val="54"/>
        </w:numPr>
        <w:tabs>
          <w:tab w:val="left" w:pos="3686"/>
        </w:tabs>
        <w:spacing w:after="0"/>
        <w:ind w:left="1491" w:hanging="357"/>
        <w:rPr>
          <w:rFonts w:ascii="Calibri" w:hAnsi="Calibri" w:cs="Calibri"/>
          <w:sz w:val="24"/>
          <w:szCs w:val="24"/>
        </w:rPr>
      </w:pPr>
      <w:r w:rsidRPr="00AE6298">
        <w:rPr>
          <w:rFonts w:ascii="Calibri" w:hAnsi="Calibri" w:cs="Calibri"/>
          <w:sz w:val="24"/>
          <w:szCs w:val="24"/>
        </w:rPr>
        <w:t xml:space="preserve">Where possible, using a variety of types of text to explore their subject and through the varied use of English. </w:t>
      </w:r>
    </w:p>
    <w:p w14:paraId="163F5C1B" w14:textId="77777777" w:rsidR="008A21E1" w:rsidRPr="00AE6298" w:rsidRDefault="008A21E1" w:rsidP="00AE6298">
      <w:pPr>
        <w:numPr>
          <w:ilvl w:val="0"/>
          <w:numId w:val="54"/>
        </w:numPr>
        <w:tabs>
          <w:tab w:val="left" w:pos="3686"/>
        </w:tabs>
        <w:spacing w:after="0"/>
        <w:ind w:left="1491" w:hanging="357"/>
        <w:rPr>
          <w:rFonts w:ascii="Calibri" w:hAnsi="Calibri" w:cs="Calibri"/>
          <w:sz w:val="24"/>
          <w:szCs w:val="24"/>
        </w:rPr>
      </w:pPr>
      <w:r w:rsidRPr="00AE6298">
        <w:rPr>
          <w:rFonts w:ascii="Calibri" w:hAnsi="Calibri" w:cs="Calibri"/>
          <w:sz w:val="24"/>
          <w:szCs w:val="24"/>
        </w:rPr>
        <w:t>Ensuring the inclusion of pupils with EAL in their classrooms.</w:t>
      </w:r>
    </w:p>
    <w:p w14:paraId="17BD34CE" w14:textId="77777777" w:rsidR="008A21E1" w:rsidRPr="00AE6298" w:rsidRDefault="008A21E1" w:rsidP="00AE6298">
      <w:pPr>
        <w:numPr>
          <w:ilvl w:val="0"/>
          <w:numId w:val="54"/>
        </w:numPr>
        <w:tabs>
          <w:tab w:val="left" w:pos="3686"/>
        </w:tabs>
        <w:ind w:left="1491" w:hanging="357"/>
        <w:rPr>
          <w:rFonts w:ascii="Calibri" w:hAnsi="Calibri" w:cs="Calibri"/>
          <w:sz w:val="24"/>
          <w:szCs w:val="24"/>
        </w:rPr>
      </w:pPr>
      <w:bookmarkStart w:id="4" w:name="_tyjcwt" w:colFirst="0" w:colLast="0"/>
      <w:bookmarkEnd w:id="4"/>
      <w:r w:rsidRPr="00AE6298">
        <w:rPr>
          <w:rFonts w:ascii="Calibri" w:hAnsi="Calibri" w:cs="Calibri"/>
          <w:sz w:val="24"/>
          <w:szCs w:val="24"/>
        </w:rPr>
        <w:t xml:space="preserve">Identifying pupils with EAL who are experiencing difficulties and ensuring intervening measures are taken to aid the pupil. </w:t>
      </w:r>
    </w:p>
    <w:p w14:paraId="7A3FB770" w14:textId="77777777" w:rsidR="008A21E1" w:rsidRPr="00AE6298" w:rsidRDefault="008A21E1" w:rsidP="00AE6298">
      <w:pPr>
        <w:pStyle w:val="Heading10"/>
        <w:numPr>
          <w:ilvl w:val="0"/>
          <w:numId w:val="0"/>
        </w:numPr>
        <w:ind w:left="360"/>
        <w:rPr>
          <w:rFonts w:ascii="Calibri" w:hAnsi="Calibri" w:cs="Calibri"/>
        </w:rPr>
      </w:pPr>
    </w:p>
    <w:p w14:paraId="40531B0C" w14:textId="7B4482C9" w:rsidR="0069543F" w:rsidRPr="00AE6298" w:rsidRDefault="008A21E1" w:rsidP="00AE6298">
      <w:pPr>
        <w:pStyle w:val="Heading10"/>
        <w:numPr>
          <w:ilvl w:val="0"/>
          <w:numId w:val="0"/>
        </w:numPr>
        <w:ind w:left="360" w:hanging="360"/>
        <w:rPr>
          <w:rFonts w:ascii="Calibri" w:hAnsi="Calibri" w:cs="Calibri"/>
        </w:rPr>
      </w:pPr>
      <w:r w:rsidRPr="00AE6298">
        <w:rPr>
          <w:rFonts w:ascii="Calibri" w:hAnsi="Calibri" w:cs="Calibri"/>
        </w:rPr>
        <w:t xml:space="preserve">11. </w:t>
      </w:r>
      <w:r w:rsidR="0069543F" w:rsidRPr="00AE6298">
        <w:rPr>
          <w:rFonts w:ascii="Calibri" w:hAnsi="Calibri" w:cs="Calibri"/>
        </w:rPr>
        <w:t xml:space="preserve">Monitoring and review </w:t>
      </w:r>
    </w:p>
    <w:p w14:paraId="394EF6D3" w14:textId="63F5DF7E" w:rsidR="000462E3" w:rsidRPr="00AE6298" w:rsidRDefault="0069543F" w:rsidP="00AE6298">
      <w:pPr>
        <w:jc w:val="both"/>
        <w:rPr>
          <w:rFonts w:ascii="Calibri" w:hAnsi="Calibri" w:cs="Calibri"/>
        </w:rPr>
      </w:pPr>
      <w:r w:rsidRPr="00AE6298">
        <w:rPr>
          <w:rFonts w:ascii="Calibri" w:hAnsi="Calibri" w:cs="Calibri"/>
        </w:rPr>
        <w:t xml:space="preserve">The </w:t>
      </w:r>
      <w:r w:rsidR="008A21E1" w:rsidRPr="00AE6298">
        <w:rPr>
          <w:rFonts w:ascii="Calibri" w:hAnsi="Calibri" w:cs="Calibri"/>
        </w:rPr>
        <w:t xml:space="preserve">Head of School, together with the teacher responsible for EAL </w:t>
      </w:r>
      <w:r w:rsidRPr="00AE6298">
        <w:rPr>
          <w:rFonts w:ascii="Calibri" w:hAnsi="Calibri" w:cs="Calibri"/>
        </w:rPr>
        <w:t xml:space="preserve">will review this </w:t>
      </w:r>
      <w:r w:rsidRPr="00AE6298">
        <w:rPr>
          <w:rFonts w:ascii="Calibri" w:hAnsi="Calibri" w:cs="Calibri"/>
          <w:color w:val="000000" w:themeColor="text1"/>
        </w:rPr>
        <w:t xml:space="preserve">policy </w:t>
      </w:r>
      <w:r w:rsidRPr="00AE6298">
        <w:rPr>
          <w:rFonts w:ascii="Calibri" w:hAnsi="Calibri" w:cs="Calibri"/>
          <w:b/>
          <w:color w:val="000000" w:themeColor="text1"/>
          <w:u w:val="single"/>
        </w:rPr>
        <w:t>annually</w:t>
      </w:r>
      <w:r w:rsidR="008A21E1" w:rsidRPr="00AE6298">
        <w:rPr>
          <w:rFonts w:ascii="Calibri" w:hAnsi="Calibri" w:cs="Calibri"/>
          <w:color w:val="000000" w:themeColor="text1"/>
        </w:rPr>
        <w:t>. Updates will be made to reflect the school cohort.</w:t>
      </w:r>
    </w:p>
    <w:sectPr w:rsidR="000462E3" w:rsidRPr="00AE6298" w:rsidSect="0069543F">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40" w:right="1440" w:bottom="1440" w:left="1440" w:header="709" w:footer="709" w:gutter="0"/>
      <w:pgBorders w:offsetFrom="page">
        <w:top w:val="single" w:sz="36" w:space="24" w:color="000000" w:themeColor="text1"/>
        <w:left w:val="single" w:sz="36" w:space="24" w:color="000000" w:themeColor="text1"/>
        <w:bottom w:val="single" w:sz="36" w:space="24" w:color="000000" w:themeColor="text1"/>
        <w:right w:val="single" w:sz="36" w:space="24" w:color="000000" w:themeColor="text1"/>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E97F7" w14:textId="77777777" w:rsidR="003B4356" w:rsidRDefault="003B4356" w:rsidP="00AD4155">
      <w:r>
        <w:separator/>
      </w:r>
    </w:p>
  </w:endnote>
  <w:endnote w:type="continuationSeparator" w:id="0">
    <w:p w14:paraId="33298093" w14:textId="77777777" w:rsidR="003B4356" w:rsidRDefault="003B435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4CCD177-D19B-2047-9615-FE9FDA23D47F}"/>
  </w:font>
  <w:font w:name="Times New Roman">
    <w:panose1 w:val="02020603050405020304"/>
    <w:charset w:val="00"/>
    <w:family w:val="roman"/>
    <w:pitch w:val="variable"/>
    <w:sig w:usb0="E0002EFF" w:usb1="C000785B" w:usb2="00000009" w:usb3="00000000" w:csb0="000001FF" w:csb1="00000000"/>
    <w:embedRegular r:id="rId2" w:fontKey="{0A0AE6DB-D41D-034E-90D3-58DC9BEEA70E}"/>
    <w:embedBold r:id="rId3" w:fontKey="{D8FFEF3B-924D-6749-8ECF-C5D0E3CC65A0}"/>
    <w:embedItalic r:id="rId4" w:fontKey="{A3DA3207-A4F1-6644-B6F4-4DE1CA8D5957}"/>
    <w:embedBoldItalic r:id="rId5" w:fontKey="{296CB7C4-8174-E347-9D56-537721DD833E}"/>
  </w:font>
  <w:font w:name="Courier New">
    <w:panose1 w:val="02070309020205020404"/>
    <w:charset w:val="00"/>
    <w:family w:val="modern"/>
    <w:pitch w:val="fixed"/>
    <w:sig w:usb0="E0002EFF" w:usb1="C0007843" w:usb2="00000009" w:usb3="00000000" w:csb0="000001FF" w:csb1="00000000"/>
    <w:embedRegular r:id="rId6" w:fontKey="{BC9FF5DA-A53D-5C42-953A-01B7B23FD3B1}"/>
  </w:font>
  <w:font w:name="Wingdings">
    <w:panose1 w:val="05000000000000000000"/>
    <w:charset w:val="4D"/>
    <w:family w:val="decorative"/>
    <w:pitch w:val="variable"/>
    <w:sig w:usb0="00000003" w:usb1="00000000" w:usb2="00000000" w:usb3="00000000" w:csb0="80000001" w:csb1="00000000"/>
    <w:embedRegular r:id="rId7" w:fontKey="{F7373822-F2B4-E64E-A07C-B85859DEC731}"/>
  </w:font>
  <w:font w:name="Noto Sans Symbols">
    <w:altName w:val="Times New Roman"/>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9" w:fontKey="{F94E2C14-293A-3845-9F22-CE31D17A3247}"/>
    <w:embedBold r:id="rId10" w:fontKey="{97428432-AC29-9746-AD2F-4A694B03558C}"/>
    <w:embedItalic r:id="rId11" w:fontKey="{F2EFAB95-FF2F-7249-83CC-650BE94D2AE6}"/>
  </w:font>
  <w:font w:name="Arial">
    <w:panose1 w:val="020B0604020202020204"/>
    <w:charset w:val="00"/>
    <w:family w:val="swiss"/>
    <w:pitch w:val="variable"/>
    <w:sig w:usb0="E0002EFF" w:usb1="C000785B" w:usb2="00000009" w:usb3="00000000" w:csb0="000001FF" w:csb1="00000000"/>
    <w:embedRegular r:id="rId12" w:fontKey="{6CC08F98-0DDD-FF4A-99CB-C1735A644E08}"/>
    <w:embedBold r:id="rId13" w:fontKey="{3D15CE72-4930-4E40-963C-9936A9A9959A}"/>
    <w:embedItalic r:id="rId14" w:fontKey="{F42FE5A1-DEEB-FA4F-B11E-02C639943404}"/>
    <w:embedBoldItalic r:id="rId15" w:fontKey="{D62AB901-28B8-9745-B7BD-6D11DEF100F4}"/>
  </w:font>
  <w:font w:name="Tahoma">
    <w:panose1 w:val="020B0604030504040204"/>
    <w:charset w:val="00"/>
    <w:family w:val="swiss"/>
    <w:pitch w:val="variable"/>
    <w:sig w:usb0="E1002EFF" w:usb1="C000605B" w:usb2="00000029" w:usb3="00000000" w:csb0="000101FF" w:csb1="00000000"/>
    <w:embedRegular r:id="rId16" w:fontKey="{FADA82DF-8731-DB49-97AA-9578EEB513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46C24" w14:textId="77777777" w:rsidR="006C2A7C" w:rsidRDefault="006C2A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54841" w14:textId="77777777" w:rsidR="006C2A7C" w:rsidRDefault="006C2A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A3124" w14:textId="77777777" w:rsidR="006C2A7C" w:rsidRDefault="006C2A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BEA45" w14:textId="77777777" w:rsidR="003B4356" w:rsidRDefault="003B4356" w:rsidP="00AD4155">
      <w:r>
        <w:separator/>
      </w:r>
    </w:p>
  </w:footnote>
  <w:footnote w:type="continuationSeparator" w:id="0">
    <w:p w14:paraId="2EEECA7D" w14:textId="77777777" w:rsidR="003B4356" w:rsidRDefault="003B435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8F8FF" w14:textId="77777777" w:rsidR="006C2A7C" w:rsidRDefault="006C2A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418274EA" w:rsidR="0062150D" w:rsidRPr="0069543F" w:rsidRDefault="006C2A7C" w:rsidP="0069543F">
    <w:pPr>
      <w:pStyle w:val="Header"/>
      <w:spacing w:before="240" w:line="360" w:lineRule="auto"/>
      <w:jc w:val="center"/>
      <w:rPr>
        <w:rFonts w:ascii="Calibri" w:hAnsi="Calibri" w:cs="Calibri"/>
        <w:b/>
        <w:bCs/>
      </w:rPr>
    </w:pPr>
    <w:r>
      <w:rPr>
        <w:rFonts w:ascii="Calibri" w:hAnsi="Calibri" w:cs="Calibri"/>
        <w:b/>
        <w:bCs/>
      </w:rPr>
      <w:t>EAL</w:t>
    </w:r>
    <w:r w:rsidR="0069543F" w:rsidRPr="0069543F">
      <w:rPr>
        <w:rFonts w:ascii="Calibri" w:hAnsi="Calibri" w:cs="Calibri"/>
        <w:b/>
        <w:bCs/>
      </w:rPr>
      <w:t xml:space="preserve"> Policy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75654" w14:textId="5B4BF643" w:rsidR="0069543F" w:rsidRPr="0069543F" w:rsidRDefault="0069543F" w:rsidP="0069543F">
    <w:pPr>
      <w:pStyle w:val="Header"/>
      <w:spacing w:before="240" w:line="360" w:lineRule="auto"/>
      <w:jc w:val="center"/>
      <w:rPr>
        <w:rFonts w:ascii="Calibri" w:hAnsi="Calibri" w:cs="Calibri"/>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2112B0"/>
    <w:multiLevelType w:val="multilevel"/>
    <w:tmpl w:val="3D786FCA"/>
    <w:lvl w:ilvl="0">
      <w:start w:val="1"/>
      <w:numFmt w:val="bullet"/>
      <w:lvlText w:val="●"/>
      <w:lvlJc w:val="left"/>
      <w:pPr>
        <w:ind w:left="777" w:hanging="360"/>
      </w:pPr>
      <w:rPr>
        <w:rFonts w:ascii="Noto Sans Symbols" w:eastAsia="Noto Sans Symbols" w:hAnsi="Noto Sans Symbols" w:cs="Noto Sans Symbols"/>
        <w:vertAlign w:val="baseline"/>
      </w:rPr>
    </w:lvl>
    <w:lvl w:ilvl="1">
      <w:start w:val="1"/>
      <w:numFmt w:val="bullet"/>
      <w:lvlText w:val="o"/>
      <w:lvlJc w:val="left"/>
      <w:pPr>
        <w:ind w:left="1497" w:hanging="360"/>
      </w:pPr>
      <w:rPr>
        <w:rFonts w:ascii="Courier New" w:eastAsia="Courier New" w:hAnsi="Courier New" w:cs="Courier New"/>
        <w:vertAlign w:val="baseline"/>
      </w:rPr>
    </w:lvl>
    <w:lvl w:ilvl="2">
      <w:start w:val="1"/>
      <w:numFmt w:val="bullet"/>
      <w:lvlText w:val="▪"/>
      <w:lvlJc w:val="left"/>
      <w:pPr>
        <w:ind w:left="2217" w:hanging="360"/>
      </w:pPr>
      <w:rPr>
        <w:rFonts w:ascii="Noto Sans Symbols" w:eastAsia="Noto Sans Symbols" w:hAnsi="Noto Sans Symbols" w:cs="Noto Sans Symbols"/>
        <w:vertAlign w:val="baseline"/>
      </w:rPr>
    </w:lvl>
    <w:lvl w:ilvl="3">
      <w:start w:val="1"/>
      <w:numFmt w:val="bullet"/>
      <w:lvlText w:val="●"/>
      <w:lvlJc w:val="left"/>
      <w:pPr>
        <w:ind w:left="2937" w:hanging="360"/>
      </w:pPr>
      <w:rPr>
        <w:rFonts w:ascii="Noto Sans Symbols" w:eastAsia="Noto Sans Symbols" w:hAnsi="Noto Sans Symbols" w:cs="Noto Sans Symbols"/>
        <w:vertAlign w:val="baseline"/>
      </w:rPr>
    </w:lvl>
    <w:lvl w:ilvl="4">
      <w:start w:val="1"/>
      <w:numFmt w:val="bullet"/>
      <w:lvlText w:val="o"/>
      <w:lvlJc w:val="left"/>
      <w:pPr>
        <w:ind w:left="3657" w:hanging="360"/>
      </w:pPr>
      <w:rPr>
        <w:rFonts w:ascii="Courier New" w:eastAsia="Courier New" w:hAnsi="Courier New" w:cs="Courier New"/>
        <w:vertAlign w:val="baseline"/>
      </w:rPr>
    </w:lvl>
    <w:lvl w:ilvl="5">
      <w:start w:val="1"/>
      <w:numFmt w:val="bullet"/>
      <w:lvlText w:val="▪"/>
      <w:lvlJc w:val="left"/>
      <w:pPr>
        <w:ind w:left="4377" w:hanging="360"/>
      </w:pPr>
      <w:rPr>
        <w:rFonts w:ascii="Noto Sans Symbols" w:eastAsia="Noto Sans Symbols" w:hAnsi="Noto Sans Symbols" w:cs="Noto Sans Symbols"/>
        <w:vertAlign w:val="baseline"/>
      </w:rPr>
    </w:lvl>
    <w:lvl w:ilvl="6">
      <w:start w:val="1"/>
      <w:numFmt w:val="bullet"/>
      <w:lvlText w:val="●"/>
      <w:lvlJc w:val="left"/>
      <w:pPr>
        <w:ind w:left="5097" w:hanging="360"/>
      </w:pPr>
      <w:rPr>
        <w:rFonts w:ascii="Noto Sans Symbols" w:eastAsia="Noto Sans Symbols" w:hAnsi="Noto Sans Symbols" w:cs="Noto Sans Symbols"/>
        <w:vertAlign w:val="baseline"/>
      </w:rPr>
    </w:lvl>
    <w:lvl w:ilvl="7">
      <w:start w:val="1"/>
      <w:numFmt w:val="bullet"/>
      <w:lvlText w:val="o"/>
      <w:lvlJc w:val="left"/>
      <w:pPr>
        <w:ind w:left="5817" w:hanging="360"/>
      </w:pPr>
      <w:rPr>
        <w:rFonts w:ascii="Courier New" w:eastAsia="Courier New" w:hAnsi="Courier New" w:cs="Courier New"/>
        <w:vertAlign w:val="baseline"/>
      </w:rPr>
    </w:lvl>
    <w:lvl w:ilvl="8">
      <w:start w:val="1"/>
      <w:numFmt w:val="bullet"/>
      <w:lvlText w:val="▪"/>
      <w:lvlJc w:val="left"/>
      <w:pPr>
        <w:ind w:left="6537" w:hanging="360"/>
      </w:pPr>
      <w:rPr>
        <w:rFonts w:ascii="Noto Sans Symbols" w:eastAsia="Noto Sans Symbols" w:hAnsi="Noto Sans Symbols" w:cs="Noto Sans Symbols"/>
        <w:vertAlign w:val="baseline"/>
      </w:rPr>
    </w:lvl>
  </w:abstractNum>
  <w:abstractNum w:abstractNumId="3"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76BBE"/>
    <w:multiLevelType w:val="hybridMultilevel"/>
    <w:tmpl w:val="80B65A5E"/>
    <w:lvl w:ilvl="0" w:tplc="EE442C9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D23195"/>
    <w:multiLevelType w:val="hybridMultilevel"/>
    <w:tmpl w:val="DB82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3146A1"/>
    <w:multiLevelType w:val="multilevel"/>
    <w:tmpl w:val="9C2A7DCE"/>
    <w:lvl w:ilvl="0">
      <w:start w:val="1"/>
      <w:numFmt w:val="bullet"/>
      <w:lvlText w:val="●"/>
      <w:lvlJc w:val="left"/>
      <w:pPr>
        <w:ind w:left="1925" w:hanging="360"/>
      </w:pPr>
      <w:rPr>
        <w:rFonts w:ascii="Noto Sans Symbols" w:eastAsia="Noto Sans Symbols" w:hAnsi="Noto Sans Symbols" w:cs="Noto Sans Symbols"/>
        <w:vertAlign w:val="baseline"/>
      </w:rPr>
    </w:lvl>
    <w:lvl w:ilvl="1">
      <w:start w:val="1"/>
      <w:numFmt w:val="bullet"/>
      <w:lvlText w:val="o"/>
      <w:lvlJc w:val="left"/>
      <w:pPr>
        <w:ind w:left="2645" w:hanging="360"/>
      </w:pPr>
      <w:rPr>
        <w:rFonts w:ascii="Courier New" w:eastAsia="Courier New" w:hAnsi="Courier New" w:cs="Courier New"/>
        <w:vertAlign w:val="baseline"/>
      </w:rPr>
    </w:lvl>
    <w:lvl w:ilvl="2">
      <w:start w:val="1"/>
      <w:numFmt w:val="bullet"/>
      <w:lvlText w:val="▪"/>
      <w:lvlJc w:val="left"/>
      <w:pPr>
        <w:ind w:left="3365" w:hanging="360"/>
      </w:pPr>
      <w:rPr>
        <w:rFonts w:ascii="Noto Sans Symbols" w:eastAsia="Noto Sans Symbols" w:hAnsi="Noto Sans Symbols" w:cs="Noto Sans Symbols"/>
        <w:vertAlign w:val="baseline"/>
      </w:rPr>
    </w:lvl>
    <w:lvl w:ilvl="3">
      <w:start w:val="1"/>
      <w:numFmt w:val="bullet"/>
      <w:lvlText w:val="●"/>
      <w:lvlJc w:val="left"/>
      <w:pPr>
        <w:ind w:left="4085" w:hanging="360"/>
      </w:pPr>
      <w:rPr>
        <w:rFonts w:ascii="Noto Sans Symbols" w:eastAsia="Noto Sans Symbols" w:hAnsi="Noto Sans Symbols" w:cs="Noto Sans Symbols"/>
        <w:vertAlign w:val="baseline"/>
      </w:rPr>
    </w:lvl>
    <w:lvl w:ilvl="4">
      <w:start w:val="1"/>
      <w:numFmt w:val="bullet"/>
      <w:lvlText w:val="o"/>
      <w:lvlJc w:val="left"/>
      <w:pPr>
        <w:ind w:left="4805" w:hanging="360"/>
      </w:pPr>
      <w:rPr>
        <w:rFonts w:ascii="Courier New" w:eastAsia="Courier New" w:hAnsi="Courier New" w:cs="Courier New"/>
        <w:vertAlign w:val="baseline"/>
      </w:rPr>
    </w:lvl>
    <w:lvl w:ilvl="5">
      <w:start w:val="1"/>
      <w:numFmt w:val="bullet"/>
      <w:lvlText w:val="▪"/>
      <w:lvlJc w:val="left"/>
      <w:pPr>
        <w:ind w:left="5525" w:hanging="360"/>
      </w:pPr>
      <w:rPr>
        <w:rFonts w:ascii="Noto Sans Symbols" w:eastAsia="Noto Sans Symbols" w:hAnsi="Noto Sans Symbols" w:cs="Noto Sans Symbols"/>
        <w:vertAlign w:val="baseline"/>
      </w:rPr>
    </w:lvl>
    <w:lvl w:ilvl="6">
      <w:start w:val="1"/>
      <w:numFmt w:val="bullet"/>
      <w:lvlText w:val="●"/>
      <w:lvlJc w:val="left"/>
      <w:pPr>
        <w:ind w:left="6245" w:hanging="360"/>
      </w:pPr>
      <w:rPr>
        <w:rFonts w:ascii="Noto Sans Symbols" w:eastAsia="Noto Sans Symbols" w:hAnsi="Noto Sans Symbols" w:cs="Noto Sans Symbols"/>
        <w:vertAlign w:val="baseline"/>
      </w:rPr>
    </w:lvl>
    <w:lvl w:ilvl="7">
      <w:start w:val="1"/>
      <w:numFmt w:val="bullet"/>
      <w:lvlText w:val="o"/>
      <w:lvlJc w:val="left"/>
      <w:pPr>
        <w:ind w:left="6965" w:hanging="360"/>
      </w:pPr>
      <w:rPr>
        <w:rFonts w:ascii="Courier New" w:eastAsia="Courier New" w:hAnsi="Courier New" w:cs="Courier New"/>
        <w:vertAlign w:val="baseline"/>
      </w:rPr>
    </w:lvl>
    <w:lvl w:ilvl="8">
      <w:start w:val="1"/>
      <w:numFmt w:val="bullet"/>
      <w:lvlText w:val="▪"/>
      <w:lvlJc w:val="left"/>
      <w:pPr>
        <w:ind w:left="7685" w:hanging="360"/>
      </w:pPr>
      <w:rPr>
        <w:rFonts w:ascii="Noto Sans Symbols" w:eastAsia="Noto Sans Symbols" w:hAnsi="Noto Sans Symbols" w:cs="Noto Sans Symbols"/>
        <w:vertAlign w:val="baseline"/>
      </w:rPr>
    </w:lvl>
  </w:abstractNum>
  <w:abstractNum w:abstractNumId="9" w15:restartNumberingAfterBreak="0">
    <w:nsid w:val="15075260"/>
    <w:multiLevelType w:val="hybridMultilevel"/>
    <w:tmpl w:val="90D6DEB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8444CE"/>
    <w:multiLevelType w:val="hybridMultilevel"/>
    <w:tmpl w:val="8584A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920826"/>
    <w:multiLevelType w:val="hybridMultilevel"/>
    <w:tmpl w:val="B4A0F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C762DF"/>
    <w:multiLevelType w:val="hybridMultilevel"/>
    <w:tmpl w:val="BC8A9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B900B3"/>
    <w:multiLevelType w:val="multilevel"/>
    <w:tmpl w:val="107CC314"/>
    <w:lvl w:ilvl="0">
      <w:start w:val="1"/>
      <w:numFmt w:val="bullet"/>
      <w:lvlText w:val="●"/>
      <w:lvlJc w:val="left"/>
      <w:pPr>
        <w:ind w:left="1925" w:hanging="360"/>
      </w:pPr>
      <w:rPr>
        <w:rFonts w:ascii="Noto Sans Symbols" w:eastAsia="Noto Sans Symbols" w:hAnsi="Noto Sans Symbols" w:cs="Noto Sans Symbols"/>
        <w:vertAlign w:val="baseline"/>
      </w:rPr>
    </w:lvl>
    <w:lvl w:ilvl="1">
      <w:start w:val="1"/>
      <w:numFmt w:val="bullet"/>
      <w:lvlText w:val="o"/>
      <w:lvlJc w:val="left"/>
      <w:pPr>
        <w:ind w:left="2645" w:hanging="360"/>
      </w:pPr>
      <w:rPr>
        <w:rFonts w:ascii="Courier New" w:eastAsia="Courier New" w:hAnsi="Courier New" w:cs="Courier New"/>
        <w:vertAlign w:val="baseline"/>
      </w:rPr>
    </w:lvl>
    <w:lvl w:ilvl="2">
      <w:start w:val="1"/>
      <w:numFmt w:val="bullet"/>
      <w:lvlText w:val="▪"/>
      <w:lvlJc w:val="left"/>
      <w:pPr>
        <w:ind w:left="3365" w:hanging="360"/>
      </w:pPr>
      <w:rPr>
        <w:rFonts w:ascii="Noto Sans Symbols" w:eastAsia="Noto Sans Symbols" w:hAnsi="Noto Sans Symbols" w:cs="Noto Sans Symbols"/>
        <w:vertAlign w:val="baseline"/>
      </w:rPr>
    </w:lvl>
    <w:lvl w:ilvl="3">
      <w:start w:val="1"/>
      <w:numFmt w:val="bullet"/>
      <w:lvlText w:val="●"/>
      <w:lvlJc w:val="left"/>
      <w:pPr>
        <w:ind w:left="4085" w:hanging="360"/>
      </w:pPr>
      <w:rPr>
        <w:rFonts w:ascii="Noto Sans Symbols" w:eastAsia="Noto Sans Symbols" w:hAnsi="Noto Sans Symbols" w:cs="Noto Sans Symbols"/>
        <w:vertAlign w:val="baseline"/>
      </w:rPr>
    </w:lvl>
    <w:lvl w:ilvl="4">
      <w:start w:val="1"/>
      <w:numFmt w:val="bullet"/>
      <w:lvlText w:val="o"/>
      <w:lvlJc w:val="left"/>
      <w:pPr>
        <w:ind w:left="4805" w:hanging="360"/>
      </w:pPr>
      <w:rPr>
        <w:rFonts w:ascii="Courier New" w:eastAsia="Courier New" w:hAnsi="Courier New" w:cs="Courier New"/>
        <w:vertAlign w:val="baseline"/>
      </w:rPr>
    </w:lvl>
    <w:lvl w:ilvl="5">
      <w:start w:val="1"/>
      <w:numFmt w:val="bullet"/>
      <w:lvlText w:val="▪"/>
      <w:lvlJc w:val="left"/>
      <w:pPr>
        <w:ind w:left="5525" w:hanging="360"/>
      </w:pPr>
      <w:rPr>
        <w:rFonts w:ascii="Noto Sans Symbols" w:eastAsia="Noto Sans Symbols" w:hAnsi="Noto Sans Symbols" w:cs="Noto Sans Symbols"/>
        <w:vertAlign w:val="baseline"/>
      </w:rPr>
    </w:lvl>
    <w:lvl w:ilvl="6">
      <w:start w:val="1"/>
      <w:numFmt w:val="bullet"/>
      <w:lvlText w:val="●"/>
      <w:lvlJc w:val="left"/>
      <w:pPr>
        <w:ind w:left="6245" w:hanging="360"/>
      </w:pPr>
      <w:rPr>
        <w:rFonts w:ascii="Noto Sans Symbols" w:eastAsia="Noto Sans Symbols" w:hAnsi="Noto Sans Symbols" w:cs="Noto Sans Symbols"/>
        <w:vertAlign w:val="baseline"/>
      </w:rPr>
    </w:lvl>
    <w:lvl w:ilvl="7">
      <w:start w:val="1"/>
      <w:numFmt w:val="bullet"/>
      <w:lvlText w:val="o"/>
      <w:lvlJc w:val="left"/>
      <w:pPr>
        <w:ind w:left="6965" w:hanging="360"/>
      </w:pPr>
      <w:rPr>
        <w:rFonts w:ascii="Courier New" w:eastAsia="Courier New" w:hAnsi="Courier New" w:cs="Courier New"/>
        <w:vertAlign w:val="baseline"/>
      </w:rPr>
    </w:lvl>
    <w:lvl w:ilvl="8">
      <w:start w:val="1"/>
      <w:numFmt w:val="bullet"/>
      <w:lvlText w:val="▪"/>
      <w:lvlJc w:val="left"/>
      <w:pPr>
        <w:ind w:left="7685" w:hanging="360"/>
      </w:pPr>
      <w:rPr>
        <w:rFonts w:ascii="Noto Sans Symbols" w:eastAsia="Noto Sans Symbols" w:hAnsi="Noto Sans Symbols" w:cs="Noto Sans Symbols"/>
        <w:vertAlign w:val="baseline"/>
      </w:rPr>
    </w:lvl>
  </w:abstractNum>
  <w:abstractNum w:abstractNumId="18" w15:restartNumberingAfterBreak="0">
    <w:nsid w:val="38C87F19"/>
    <w:multiLevelType w:val="hybridMultilevel"/>
    <w:tmpl w:val="4B02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482A79"/>
    <w:multiLevelType w:val="hybridMultilevel"/>
    <w:tmpl w:val="1F92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8C22A1"/>
    <w:multiLevelType w:val="multilevel"/>
    <w:tmpl w:val="7C621AEA"/>
    <w:numStyleLink w:val="Style1"/>
  </w:abstractNum>
  <w:abstractNum w:abstractNumId="24" w15:restartNumberingAfterBreak="0">
    <w:nsid w:val="44604E5D"/>
    <w:multiLevelType w:val="hybridMultilevel"/>
    <w:tmpl w:val="FA461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7E59E9"/>
    <w:multiLevelType w:val="hybridMultilevel"/>
    <w:tmpl w:val="F2928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A7541F"/>
    <w:multiLevelType w:val="multilevel"/>
    <w:tmpl w:val="C966F0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4AEA2971"/>
    <w:multiLevelType w:val="hybridMultilevel"/>
    <w:tmpl w:val="38021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E019AA"/>
    <w:multiLevelType w:val="hybridMultilevel"/>
    <w:tmpl w:val="A10AA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1932FA6"/>
    <w:multiLevelType w:val="multilevel"/>
    <w:tmpl w:val="69D0C7DE"/>
    <w:lvl w:ilvl="0">
      <w:start w:val="1"/>
      <w:numFmt w:val="bullet"/>
      <w:lvlText w:val=""/>
      <w:lvlJc w:val="left"/>
      <w:pPr>
        <w:ind w:left="720" w:hanging="360"/>
      </w:pPr>
      <w:rPr>
        <w:rFonts w:ascii="Arial" w:eastAsia="Arial" w:hAnsi="Arial" w:cs="Arial"/>
        <w:color w:val="57595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1FF6337"/>
    <w:multiLevelType w:val="hybridMultilevel"/>
    <w:tmpl w:val="22488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34" w15:restartNumberingAfterBreak="0">
    <w:nsid w:val="5778654C"/>
    <w:multiLevelType w:val="hybridMultilevel"/>
    <w:tmpl w:val="C9FC7B7C"/>
    <w:lvl w:ilvl="0" w:tplc="9866E9EC">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A55D30"/>
    <w:multiLevelType w:val="hybridMultilevel"/>
    <w:tmpl w:val="86968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1B15AD"/>
    <w:multiLevelType w:val="hybridMultilevel"/>
    <w:tmpl w:val="2A9E4B16"/>
    <w:lvl w:ilvl="0" w:tplc="F4ECA5CC">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8" w15:restartNumberingAfterBreak="0">
    <w:nsid w:val="5AF5326D"/>
    <w:multiLevelType w:val="hybridMultilevel"/>
    <w:tmpl w:val="6AE44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B13D3B"/>
    <w:multiLevelType w:val="hybridMultilevel"/>
    <w:tmpl w:val="827E7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DC3B5C"/>
    <w:multiLevelType w:val="hybridMultilevel"/>
    <w:tmpl w:val="F7984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F8942D0"/>
    <w:multiLevelType w:val="hybridMultilevel"/>
    <w:tmpl w:val="B5842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B26F98"/>
    <w:multiLevelType w:val="multilevel"/>
    <w:tmpl w:val="E5464C7C"/>
    <w:lvl w:ilvl="0">
      <w:start w:val="1"/>
      <w:numFmt w:val="bullet"/>
      <w:lvlText w:val="●"/>
      <w:lvlJc w:val="left"/>
      <w:pPr>
        <w:ind w:left="1925" w:hanging="360"/>
      </w:pPr>
      <w:rPr>
        <w:rFonts w:ascii="Noto Sans Symbols" w:eastAsia="Noto Sans Symbols" w:hAnsi="Noto Sans Symbols" w:cs="Noto Sans Symbols"/>
        <w:vertAlign w:val="baseline"/>
      </w:rPr>
    </w:lvl>
    <w:lvl w:ilvl="1">
      <w:start w:val="1"/>
      <w:numFmt w:val="bullet"/>
      <w:lvlText w:val="o"/>
      <w:lvlJc w:val="left"/>
      <w:pPr>
        <w:ind w:left="2645" w:hanging="360"/>
      </w:pPr>
      <w:rPr>
        <w:rFonts w:ascii="Courier New" w:eastAsia="Courier New" w:hAnsi="Courier New" w:cs="Courier New"/>
        <w:vertAlign w:val="baseline"/>
      </w:rPr>
    </w:lvl>
    <w:lvl w:ilvl="2">
      <w:start w:val="1"/>
      <w:numFmt w:val="bullet"/>
      <w:lvlText w:val="▪"/>
      <w:lvlJc w:val="left"/>
      <w:pPr>
        <w:ind w:left="3365" w:hanging="360"/>
      </w:pPr>
      <w:rPr>
        <w:rFonts w:ascii="Noto Sans Symbols" w:eastAsia="Noto Sans Symbols" w:hAnsi="Noto Sans Symbols" w:cs="Noto Sans Symbols"/>
        <w:vertAlign w:val="baseline"/>
      </w:rPr>
    </w:lvl>
    <w:lvl w:ilvl="3">
      <w:start w:val="1"/>
      <w:numFmt w:val="bullet"/>
      <w:lvlText w:val="●"/>
      <w:lvlJc w:val="left"/>
      <w:pPr>
        <w:ind w:left="4085" w:hanging="360"/>
      </w:pPr>
      <w:rPr>
        <w:rFonts w:ascii="Noto Sans Symbols" w:eastAsia="Noto Sans Symbols" w:hAnsi="Noto Sans Symbols" w:cs="Noto Sans Symbols"/>
        <w:vertAlign w:val="baseline"/>
      </w:rPr>
    </w:lvl>
    <w:lvl w:ilvl="4">
      <w:start w:val="1"/>
      <w:numFmt w:val="bullet"/>
      <w:lvlText w:val="o"/>
      <w:lvlJc w:val="left"/>
      <w:pPr>
        <w:ind w:left="4805" w:hanging="360"/>
      </w:pPr>
      <w:rPr>
        <w:rFonts w:ascii="Courier New" w:eastAsia="Courier New" w:hAnsi="Courier New" w:cs="Courier New"/>
        <w:vertAlign w:val="baseline"/>
      </w:rPr>
    </w:lvl>
    <w:lvl w:ilvl="5">
      <w:start w:val="1"/>
      <w:numFmt w:val="bullet"/>
      <w:lvlText w:val="▪"/>
      <w:lvlJc w:val="left"/>
      <w:pPr>
        <w:ind w:left="5525" w:hanging="360"/>
      </w:pPr>
      <w:rPr>
        <w:rFonts w:ascii="Noto Sans Symbols" w:eastAsia="Noto Sans Symbols" w:hAnsi="Noto Sans Symbols" w:cs="Noto Sans Symbols"/>
        <w:vertAlign w:val="baseline"/>
      </w:rPr>
    </w:lvl>
    <w:lvl w:ilvl="6">
      <w:start w:val="1"/>
      <w:numFmt w:val="bullet"/>
      <w:lvlText w:val="●"/>
      <w:lvlJc w:val="left"/>
      <w:pPr>
        <w:ind w:left="6245" w:hanging="360"/>
      </w:pPr>
      <w:rPr>
        <w:rFonts w:ascii="Noto Sans Symbols" w:eastAsia="Noto Sans Symbols" w:hAnsi="Noto Sans Symbols" w:cs="Noto Sans Symbols"/>
        <w:vertAlign w:val="baseline"/>
      </w:rPr>
    </w:lvl>
    <w:lvl w:ilvl="7">
      <w:start w:val="1"/>
      <w:numFmt w:val="bullet"/>
      <w:lvlText w:val="o"/>
      <w:lvlJc w:val="left"/>
      <w:pPr>
        <w:ind w:left="6965" w:hanging="360"/>
      </w:pPr>
      <w:rPr>
        <w:rFonts w:ascii="Courier New" w:eastAsia="Courier New" w:hAnsi="Courier New" w:cs="Courier New"/>
        <w:vertAlign w:val="baseline"/>
      </w:rPr>
    </w:lvl>
    <w:lvl w:ilvl="8">
      <w:start w:val="1"/>
      <w:numFmt w:val="bullet"/>
      <w:lvlText w:val="▪"/>
      <w:lvlJc w:val="left"/>
      <w:pPr>
        <w:ind w:left="7685" w:hanging="360"/>
      </w:pPr>
      <w:rPr>
        <w:rFonts w:ascii="Noto Sans Symbols" w:eastAsia="Noto Sans Symbols" w:hAnsi="Noto Sans Symbols" w:cs="Noto Sans Symbols"/>
        <w:vertAlign w:val="baseline"/>
      </w:rPr>
    </w:lvl>
  </w:abstractNum>
  <w:abstractNum w:abstractNumId="43" w15:restartNumberingAfterBreak="0">
    <w:nsid w:val="63EE7812"/>
    <w:multiLevelType w:val="hybridMultilevel"/>
    <w:tmpl w:val="403E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415604"/>
    <w:multiLevelType w:val="hybridMultilevel"/>
    <w:tmpl w:val="49D0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6D6A460A"/>
    <w:multiLevelType w:val="hybridMultilevel"/>
    <w:tmpl w:val="61FEB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BB5FAF"/>
    <w:multiLevelType w:val="hybridMultilevel"/>
    <w:tmpl w:val="FBF4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A81384"/>
    <w:multiLevelType w:val="hybridMultilevel"/>
    <w:tmpl w:val="A3581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790945">
    <w:abstractNumId w:val="48"/>
  </w:num>
  <w:num w:numId="2" w16cid:durableId="929779897">
    <w:abstractNumId w:val="30"/>
  </w:num>
  <w:num w:numId="3" w16cid:durableId="1133449390">
    <w:abstractNumId w:val="1"/>
  </w:num>
  <w:num w:numId="4" w16cid:durableId="20277811">
    <w:abstractNumId w:val="2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056321297">
    <w:abstractNumId w:val="37"/>
  </w:num>
  <w:num w:numId="6" w16cid:durableId="1951013328">
    <w:abstractNumId w:val="33"/>
  </w:num>
  <w:num w:numId="7" w16cid:durableId="1288194625">
    <w:abstractNumId w:val="16"/>
  </w:num>
  <w:num w:numId="8" w16cid:durableId="1505969099">
    <w:abstractNumId w:val="25"/>
  </w:num>
  <w:num w:numId="9" w16cid:durableId="2104034236">
    <w:abstractNumId w:val="19"/>
  </w:num>
  <w:num w:numId="10" w16cid:durableId="1723864616">
    <w:abstractNumId w:val="15"/>
  </w:num>
  <w:num w:numId="11" w16cid:durableId="1023898400">
    <w:abstractNumId w:val="29"/>
  </w:num>
  <w:num w:numId="12" w16cid:durableId="1518034727">
    <w:abstractNumId w:val="44"/>
  </w:num>
  <w:num w:numId="13" w16cid:durableId="545917476">
    <w:abstractNumId w:val="50"/>
  </w:num>
  <w:num w:numId="14" w16cid:durableId="1262298658">
    <w:abstractNumId w:val="11"/>
  </w:num>
  <w:num w:numId="15" w16cid:durableId="388453979">
    <w:abstractNumId w:val="35"/>
  </w:num>
  <w:num w:numId="16" w16cid:durableId="436564978">
    <w:abstractNumId w:val="4"/>
  </w:num>
  <w:num w:numId="17" w16cid:durableId="1623800584">
    <w:abstractNumId w:val="21"/>
  </w:num>
  <w:num w:numId="18" w16cid:durableId="1323434812">
    <w:abstractNumId w:val="3"/>
  </w:num>
  <w:num w:numId="19" w16cid:durableId="1318917664">
    <w:abstractNumId w:val="43"/>
  </w:num>
  <w:num w:numId="20" w16cid:durableId="1815950119">
    <w:abstractNumId w:val="22"/>
  </w:num>
  <w:num w:numId="21" w16cid:durableId="430055661">
    <w:abstractNumId w:val="6"/>
  </w:num>
  <w:num w:numId="22" w16cid:durableId="1231774503">
    <w:abstractNumId w:val="14"/>
  </w:num>
  <w:num w:numId="23" w16cid:durableId="343287760">
    <w:abstractNumId w:val="9"/>
  </w:num>
  <w:num w:numId="24" w16cid:durableId="424376816">
    <w:abstractNumId w:val="0"/>
  </w:num>
  <w:num w:numId="25" w16cid:durableId="1172723533">
    <w:abstractNumId w:val="34"/>
  </w:num>
  <w:num w:numId="26" w16cid:durableId="2137676167">
    <w:abstractNumId w:val="10"/>
  </w:num>
  <w:num w:numId="27" w16cid:durableId="1251357248">
    <w:abstractNumId w:val="49"/>
  </w:num>
  <w:num w:numId="28" w16cid:durableId="2029408816">
    <w:abstractNumId w:val="5"/>
  </w:num>
  <w:num w:numId="29" w16cid:durableId="905722586">
    <w:abstractNumId w:val="46"/>
  </w:num>
  <w:num w:numId="30" w16cid:durableId="42172230">
    <w:abstractNumId w:val="2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16cid:durableId="1925531016">
    <w:abstractNumId w:val="2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none"/>
        <w:pStyle w:val="TSB-Level1Numbers"/>
        <w:lvlText w:val=""/>
        <w:lvlJc w:val="center"/>
        <w:pPr>
          <w:ind w:left="1424" w:hanging="431"/>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815419657">
    <w:abstractNumId w:val="38"/>
  </w:num>
  <w:num w:numId="33" w16cid:durableId="382019225">
    <w:abstractNumId w:val="36"/>
  </w:num>
  <w:num w:numId="34" w16cid:durableId="4134595">
    <w:abstractNumId w:val="41"/>
  </w:num>
  <w:num w:numId="35" w16cid:durableId="1678076636">
    <w:abstractNumId w:val="26"/>
  </w:num>
  <w:num w:numId="36" w16cid:durableId="1478378322">
    <w:abstractNumId w:val="47"/>
  </w:num>
  <w:num w:numId="37" w16cid:durableId="1652829603">
    <w:abstractNumId w:val="39"/>
  </w:num>
  <w:num w:numId="38" w16cid:durableId="269555821">
    <w:abstractNumId w:val="20"/>
  </w:num>
  <w:num w:numId="39" w16cid:durableId="1064376170">
    <w:abstractNumId w:val="13"/>
  </w:num>
  <w:num w:numId="40" w16cid:durableId="2065833690">
    <w:abstractNumId w:val="45"/>
  </w:num>
  <w:num w:numId="41" w16cid:durableId="1536189199">
    <w:abstractNumId w:val="18"/>
  </w:num>
  <w:num w:numId="42" w16cid:durableId="333537330">
    <w:abstractNumId w:val="7"/>
  </w:num>
  <w:num w:numId="43" w16cid:durableId="881330689">
    <w:abstractNumId w:val="32"/>
  </w:num>
  <w:num w:numId="44" w16cid:durableId="6102524">
    <w:abstractNumId w:val="51"/>
  </w:num>
  <w:num w:numId="45" w16cid:durableId="1995452969">
    <w:abstractNumId w:val="52"/>
  </w:num>
  <w:num w:numId="46" w16cid:durableId="2079591376">
    <w:abstractNumId w:val="40"/>
  </w:num>
  <w:num w:numId="47" w16cid:durableId="1852838830">
    <w:abstractNumId w:val="24"/>
  </w:num>
  <w:num w:numId="48" w16cid:durableId="761486292">
    <w:abstractNumId w:val="12"/>
  </w:num>
  <w:num w:numId="49" w16cid:durableId="722632639">
    <w:abstractNumId w:val="28"/>
  </w:num>
  <w:num w:numId="50" w16cid:durableId="1044526836">
    <w:abstractNumId w:val="27"/>
  </w:num>
  <w:num w:numId="51" w16cid:durableId="1548370576">
    <w:abstractNumId w:val="17"/>
  </w:num>
  <w:num w:numId="52" w16cid:durableId="1177312220">
    <w:abstractNumId w:val="42"/>
  </w:num>
  <w:num w:numId="53" w16cid:durableId="1053119444">
    <w:abstractNumId w:val="2"/>
  </w:num>
  <w:num w:numId="54" w16cid:durableId="949511185">
    <w:abstractNumId w:val="8"/>
  </w:num>
  <w:num w:numId="55" w16cid:durableId="780732902">
    <w:abstractNumId w:val="3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34DF"/>
    <w:rsid w:val="00004242"/>
    <w:rsid w:val="00006442"/>
    <w:rsid w:val="000065A5"/>
    <w:rsid w:val="000100B6"/>
    <w:rsid w:val="0001177F"/>
    <w:rsid w:val="000118E2"/>
    <w:rsid w:val="00012052"/>
    <w:rsid w:val="00014CF2"/>
    <w:rsid w:val="000165F4"/>
    <w:rsid w:val="00020136"/>
    <w:rsid w:val="00020924"/>
    <w:rsid w:val="000229DE"/>
    <w:rsid w:val="00025A79"/>
    <w:rsid w:val="00026E96"/>
    <w:rsid w:val="00027723"/>
    <w:rsid w:val="0003060D"/>
    <w:rsid w:val="000309F5"/>
    <w:rsid w:val="00030C87"/>
    <w:rsid w:val="00032948"/>
    <w:rsid w:val="00033953"/>
    <w:rsid w:val="000342EF"/>
    <w:rsid w:val="00034774"/>
    <w:rsid w:val="00035A9C"/>
    <w:rsid w:val="00036DE6"/>
    <w:rsid w:val="00037174"/>
    <w:rsid w:val="000402B3"/>
    <w:rsid w:val="0004034D"/>
    <w:rsid w:val="00040709"/>
    <w:rsid w:val="00040C15"/>
    <w:rsid w:val="00040E9B"/>
    <w:rsid w:val="00041326"/>
    <w:rsid w:val="0004203D"/>
    <w:rsid w:val="00042069"/>
    <w:rsid w:val="000424D3"/>
    <w:rsid w:val="000451BB"/>
    <w:rsid w:val="000462E3"/>
    <w:rsid w:val="00046FC1"/>
    <w:rsid w:val="00047288"/>
    <w:rsid w:val="000510BB"/>
    <w:rsid w:val="0005360D"/>
    <w:rsid w:val="00053DE2"/>
    <w:rsid w:val="00055C65"/>
    <w:rsid w:val="00056533"/>
    <w:rsid w:val="000567E2"/>
    <w:rsid w:val="000606F6"/>
    <w:rsid w:val="00062046"/>
    <w:rsid w:val="000624B2"/>
    <w:rsid w:val="000626D9"/>
    <w:rsid w:val="000636E2"/>
    <w:rsid w:val="00065C6B"/>
    <w:rsid w:val="000717B5"/>
    <w:rsid w:val="00074C8C"/>
    <w:rsid w:val="00080091"/>
    <w:rsid w:val="00080783"/>
    <w:rsid w:val="00082668"/>
    <w:rsid w:val="00083649"/>
    <w:rsid w:val="00083723"/>
    <w:rsid w:val="00083799"/>
    <w:rsid w:val="00085464"/>
    <w:rsid w:val="00087F57"/>
    <w:rsid w:val="0009203F"/>
    <w:rsid w:val="0009260B"/>
    <w:rsid w:val="000933DC"/>
    <w:rsid w:val="00095119"/>
    <w:rsid w:val="00095EF3"/>
    <w:rsid w:val="000A092A"/>
    <w:rsid w:val="000A0E7E"/>
    <w:rsid w:val="000A1305"/>
    <w:rsid w:val="000A273F"/>
    <w:rsid w:val="000A4907"/>
    <w:rsid w:val="000A6B9C"/>
    <w:rsid w:val="000A738F"/>
    <w:rsid w:val="000A74CF"/>
    <w:rsid w:val="000B1080"/>
    <w:rsid w:val="000B11F3"/>
    <w:rsid w:val="000B16CC"/>
    <w:rsid w:val="000B1AFB"/>
    <w:rsid w:val="000B213E"/>
    <w:rsid w:val="000B25B8"/>
    <w:rsid w:val="000B3456"/>
    <w:rsid w:val="000B44E5"/>
    <w:rsid w:val="000B4624"/>
    <w:rsid w:val="000B46CC"/>
    <w:rsid w:val="000B4CAC"/>
    <w:rsid w:val="000B7B80"/>
    <w:rsid w:val="000C061E"/>
    <w:rsid w:val="000C2E2E"/>
    <w:rsid w:val="000C3F05"/>
    <w:rsid w:val="000C61BF"/>
    <w:rsid w:val="000C65C8"/>
    <w:rsid w:val="000C69AE"/>
    <w:rsid w:val="000C70E2"/>
    <w:rsid w:val="000C7259"/>
    <w:rsid w:val="000C747B"/>
    <w:rsid w:val="000C7826"/>
    <w:rsid w:val="000D00DE"/>
    <w:rsid w:val="000D2653"/>
    <w:rsid w:val="000D32B6"/>
    <w:rsid w:val="000D4085"/>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3DEC"/>
    <w:rsid w:val="000F3F16"/>
    <w:rsid w:val="000F3FCB"/>
    <w:rsid w:val="000F6641"/>
    <w:rsid w:val="000F6EC0"/>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16CE3"/>
    <w:rsid w:val="00120C1C"/>
    <w:rsid w:val="00120D87"/>
    <w:rsid w:val="00122ED0"/>
    <w:rsid w:val="00123968"/>
    <w:rsid w:val="00123D71"/>
    <w:rsid w:val="0012519B"/>
    <w:rsid w:val="00125264"/>
    <w:rsid w:val="00125A74"/>
    <w:rsid w:val="001274D5"/>
    <w:rsid w:val="00127C83"/>
    <w:rsid w:val="00130DAE"/>
    <w:rsid w:val="001326F4"/>
    <w:rsid w:val="001328E8"/>
    <w:rsid w:val="001352CE"/>
    <w:rsid w:val="00135A39"/>
    <w:rsid w:val="00140DEF"/>
    <w:rsid w:val="0014320D"/>
    <w:rsid w:val="0014667C"/>
    <w:rsid w:val="0015350F"/>
    <w:rsid w:val="0015449D"/>
    <w:rsid w:val="00156C6A"/>
    <w:rsid w:val="0016046D"/>
    <w:rsid w:val="0016082C"/>
    <w:rsid w:val="001619CD"/>
    <w:rsid w:val="001635E9"/>
    <w:rsid w:val="00164909"/>
    <w:rsid w:val="00166C2A"/>
    <w:rsid w:val="0016765F"/>
    <w:rsid w:val="0017087A"/>
    <w:rsid w:val="001708B8"/>
    <w:rsid w:val="001709BB"/>
    <w:rsid w:val="00171113"/>
    <w:rsid w:val="00172BEE"/>
    <w:rsid w:val="00175386"/>
    <w:rsid w:val="0017622A"/>
    <w:rsid w:val="001769DF"/>
    <w:rsid w:val="00180455"/>
    <w:rsid w:val="001816F5"/>
    <w:rsid w:val="00181BE5"/>
    <w:rsid w:val="00181FC4"/>
    <w:rsid w:val="00182077"/>
    <w:rsid w:val="00185158"/>
    <w:rsid w:val="00186497"/>
    <w:rsid w:val="001876EA"/>
    <w:rsid w:val="00191960"/>
    <w:rsid w:val="00191CCB"/>
    <w:rsid w:val="00193781"/>
    <w:rsid w:val="00193E92"/>
    <w:rsid w:val="00194662"/>
    <w:rsid w:val="00196AEB"/>
    <w:rsid w:val="0019777A"/>
    <w:rsid w:val="001977AF"/>
    <w:rsid w:val="001A0771"/>
    <w:rsid w:val="001A0CCA"/>
    <w:rsid w:val="001A18B6"/>
    <w:rsid w:val="001A1AF6"/>
    <w:rsid w:val="001A42F0"/>
    <w:rsid w:val="001A4B45"/>
    <w:rsid w:val="001A4BE7"/>
    <w:rsid w:val="001A5C40"/>
    <w:rsid w:val="001A6604"/>
    <w:rsid w:val="001A6811"/>
    <w:rsid w:val="001A79FA"/>
    <w:rsid w:val="001B0D61"/>
    <w:rsid w:val="001B290B"/>
    <w:rsid w:val="001B2B9B"/>
    <w:rsid w:val="001B4BEB"/>
    <w:rsid w:val="001B5DF5"/>
    <w:rsid w:val="001B60C3"/>
    <w:rsid w:val="001B65A4"/>
    <w:rsid w:val="001B76C4"/>
    <w:rsid w:val="001B787C"/>
    <w:rsid w:val="001C010A"/>
    <w:rsid w:val="001C0534"/>
    <w:rsid w:val="001C0EA8"/>
    <w:rsid w:val="001C134F"/>
    <w:rsid w:val="001C173E"/>
    <w:rsid w:val="001C181C"/>
    <w:rsid w:val="001C3BD6"/>
    <w:rsid w:val="001C3D56"/>
    <w:rsid w:val="001C55C2"/>
    <w:rsid w:val="001C6D2B"/>
    <w:rsid w:val="001D05A9"/>
    <w:rsid w:val="001D0981"/>
    <w:rsid w:val="001D4A52"/>
    <w:rsid w:val="001D5987"/>
    <w:rsid w:val="001D609E"/>
    <w:rsid w:val="001D6AFF"/>
    <w:rsid w:val="001D6D81"/>
    <w:rsid w:val="001D6EFA"/>
    <w:rsid w:val="001D6F07"/>
    <w:rsid w:val="001E0713"/>
    <w:rsid w:val="001E1528"/>
    <w:rsid w:val="001E227A"/>
    <w:rsid w:val="001E5AF6"/>
    <w:rsid w:val="001E5BB1"/>
    <w:rsid w:val="001E6910"/>
    <w:rsid w:val="001E79D4"/>
    <w:rsid w:val="001F3CFB"/>
    <w:rsid w:val="001F50FF"/>
    <w:rsid w:val="001F61C2"/>
    <w:rsid w:val="001F635A"/>
    <w:rsid w:val="00201B4B"/>
    <w:rsid w:val="00201B69"/>
    <w:rsid w:val="002023D0"/>
    <w:rsid w:val="00202420"/>
    <w:rsid w:val="00206835"/>
    <w:rsid w:val="00206EDA"/>
    <w:rsid w:val="00207C5A"/>
    <w:rsid w:val="00212661"/>
    <w:rsid w:val="002169C0"/>
    <w:rsid w:val="002201E4"/>
    <w:rsid w:val="00220DF6"/>
    <w:rsid w:val="00223D79"/>
    <w:rsid w:val="002255EF"/>
    <w:rsid w:val="002266F3"/>
    <w:rsid w:val="0022731B"/>
    <w:rsid w:val="00230DE8"/>
    <w:rsid w:val="002331A8"/>
    <w:rsid w:val="002333A7"/>
    <w:rsid w:val="00234463"/>
    <w:rsid w:val="002357A3"/>
    <w:rsid w:val="00236849"/>
    <w:rsid w:val="00237843"/>
    <w:rsid w:val="00237B28"/>
    <w:rsid w:val="00240743"/>
    <w:rsid w:val="00240E20"/>
    <w:rsid w:val="00241BCE"/>
    <w:rsid w:val="00242368"/>
    <w:rsid w:val="00243C32"/>
    <w:rsid w:val="00243FC6"/>
    <w:rsid w:val="002455D7"/>
    <w:rsid w:val="00246A54"/>
    <w:rsid w:val="00246C04"/>
    <w:rsid w:val="002470C8"/>
    <w:rsid w:val="00251899"/>
    <w:rsid w:val="00253BCA"/>
    <w:rsid w:val="00256C8E"/>
    <w:rsid w:val="00257790"/>
    <w:rsid w:val="00261B84"/>
    <w:rsid w:val="002636F6"/>
    <w:rsid w:val="00265515"/>
    <w:rsid w:val="00266795"/>
    <w:rsid w:val="0026779E"/>
    <w:rsid w:val="00267F9F"/>
    <w:rsid w:val="002702CE"/>
    <w:rsid w:val="0027048C"/>
    <w:rsid w:val="002729AD"/>
    <w:rsid w:val="002775AD"/>
    <w:rsid w:val="002777FB"/>
    <w:rsid w:val="00277E3A"/>
    <w:rsid w:val="0028203B"/>
    <w:rsid w:val="0028407E"/>
    <w:rsid w:val="0028425E"/>
    <w:rsid w:val="00285028"/>
    <w:rsid w:val="00285083"/>
    <w:rsid w:val="00285505"/>
    <w:rsid w:val="00286A59"/>
    <w:rsid w:val="0029265C"/>
    <w:rsid w:val="00293667"/>
    <w:rsid w:val="00295D0F"/>
    <w:rsid w:val="002961F6"/>
    <w:rsid w:val="00296326"/>
    <w:rsid w:val="002976BB"/>
    <w:rsid w:val="002A0C00"/>
    <w:rsid w:val="002A2040"/>
    <w:rsid w:val="002A3C43"/>
    <w:rsid w:val="002A43B2"/>
    <w:rsid w:val="002A6553"/>
    <w:rsid w:val="002B016F"/>
    <w:rsid w:val="002B0F16"/>
    <w:rsid w:val="002B6711"/>
    <w:rsid w:val="002C20A7"/>
    <w:rsid w:val="002C220C"/>
    <w:rsid w:val="002C3AF5"/>
    <w:rsid w:val="002C4AE2"/>
    <w:rsid w:val="002C51A7"/>
    <w:rsid w:val="002C64EB"/>
    <w:rsid w:val="002C7582"/>
    <w:rsid w:val="002D0C08"/>
    <w:rsid w:val="002D349C"/>
    <w:rsid w:val="002D4754"/>
    <w:rsid w:val="002D53EA"/>
    <w:rsid w:val="002E2188"/>
    <w:rsid w:val="002E324D"/>
    <w:rsid w:val="002E404D"/>
    <w:rsid w:val="002E5B12"/>
    <w:rsid w:val="002E6879"/>
    <w:rsid w:val="002E6B97"/>
    <w:rsid w:val="002F0D3C"/>
    <w:rsid w:val="002F166B"/>
    <w:rsid w:val="002F2CF8"/>
    <w:rsid w:val="002F7AFD"/>
    <w:rsid w:val="003001A4"/>
    <w:rsid w:val="0030038C"/>
    <w:rsid w:val="00305018"/>
    <w:rsid w:val="00306711"/>
    <w:rsid w:val="003079F6"/>
    <w:rsid w:val="00310EF5"/>
    <w:rsid w:val="003129E4"/>
    <w:rsid w:val="00313692"/>
    <w:rsid w:val="00314964"/>
    <w:rsid w:val="00315271"/>
    <w:rsid w:val="00316DA6"/>
    <w:rsid w:val="0032130A"/>
    <w:rsid w:val="003217FE"/>
    <w:rsid w:val="00321E87"/>
    <w:rsid w:val="00322E1A"/>
    <w:rsid w:val="003251F2"/>
    <w:rsid w:val="00326609"/>
    <w:rsid w:val="00326785"/>
    <w:rsid w:val="00330B5C"/>
    <w:rsid w:val="00330BD2"/>
    <w:rsid w:val="00330F8D"/>
    <w:rsid w:val="00331B79"/>
    <w:rsid w:val="00333396"/>
    <w:rsid w:val="0033387F"/>
    <w:rsid w:val="00333C39"/>
    <w:rsid w:val="0033414D"/>
    <w:rsid w:val="00340559"/>
    <w:rsid w:val="003417BD"/>
    <w:rsid w:val="0034785B"/>
    <w:rsid w:val="00350000"/>
    <w:rsid w:val="00351282"/>
    <w:rsid w:val="0035319B"/>
    <w:rsid w:val="003537FB"/>
    <w:rsid w:val="003572E2"/>
    <w:rsid w:val="003573B4"/>
    <w:rsid w:val="00357E5F"/>
    <w:rsid w:val="00360133"/>
    <w:rsid w:val="00360212"/>
    <w:rsid w:val="00361211"/>
    <w:rsid w:val="003625AB"/>
    <w:rsid w:val="00366529"/>
    <w:rsid w:val="00367978"/>
    <w:rsid w:val="00370C93"/>
    <w:rsid w:val="00370F77"/>
    <w:rsid w:val="00375887"/>
    <w:rsid w:val="00375B19"/>
    <w:rsid w:val="00375EB1"/>
    <w:rsid w:val="0037681B"/>
    <w:rsid w:val="0038050E"/>
    <w:rsid w:val="00380EDD"/>
    <w:rsid w:val="00382ADF"/>
    <w:rsid w:val="00382B82"/>
    <w:rsid w:val="00383051"/>
    <w:rsid w:val="003836AD"/>
    <w:rsid w:val="0038412F"/>
    <w:rsid w:val="00387404"/>
    <w:rsid w:val="0039018A"/>
    <w:rsid w:val="003909B6"/>
    <w:rsid w:val="003911EB"/>
    <w:rsid w:val="003932D7"/>
    <w:rsid w:val="00393B37"/>
    <w:rsid w:val="00394245"/>
    <w:rsid w:val="003954ED"/>
    <w:rsid w:val="00395526"/>
    <w:rsid w:val="003963D7"/>
    <w:rsid w:val="003979AE"/>
    <w:rsid w:val="00397B2A"/>
    <w:rsid w:val="003A08C2"/>
    <w:rsid w:val="003A1BB2"/>
    <w:rsid w:val="003A3865"/>
    <w:rsid w:val="003A4C04"/>
    <w:rsid w:val="003A6AA1"/>
    <w:rsid w:val="003A76BB"/>
    <w:rsid w:val="003B0AE5"/>
    <w:rsid w:val="003B123D"/>
    <w:rsid w:val="003B1ABB"/>
    <w:rsid w:val="003B207A"/>
    <w:rsid w:val="003B25E8"/>
    <w:rsid w:val="003B2793"/>
    <w:rsid w:val="003B27DD"/>
    <w:rsid w:val="003B2C96"/>
    <w:rsid w:val="003B4356"/>
    <w:rsid w:val="003B5119"/>
    <w:rsid w:val="003B628D"/>
    <w:rsid w:val="003B7AAC"/>
    <w:rsid w:val="003C0592"/>
    <w:rsid w:val="003C170E"/>
    <w:rsid w:val="003C35A4"/>
    <w:rsid w:val="003C3C79"/>
    <w:rsid w:val="003C3F23"/>
    <w:rsid w:val="003C4278"/>
    <w:rsid w:val="003D4877"/>
    <w:rsid w:val="003D4965"/>
    <w:rsid w:val="003D4CAA"/>
    <w:rsid w:val="003D5965"/>
    <w:rsid w:val="003D5E17"/>
    <w:rsid w:val="003D6EF1"/>
    <w:rsid w:val="003D7107"/>
    <w:rsid w:val="003D7633"/>
    <w:rsid w:val="003E0A1D"/>
    <w:rsid w:val="003E1EBC"/>
    <w:rsid w:val="003E2874"/>
    <w:rsid w:val="003E4129"/>
    <w:rsid w:val="003E4234"/>
    <w:rsid w:val="003E50AF"/>
    <w:rsid w:val="003E583B"/>
    <w:rsid w:val="003E6A67"/>
    <w:rsid w:val="003E7B98"/>
    <w:rsid w:val="003E7CE4"/>
    <w:rsid w:val="003F05B5"/>
    <w:rsid w:val="003F0A4B"/>
    <w:rsid w:val="003F2E2E"/>
    <w:rsid w:val="003F41C8"/>
    <w:rsid w:val="003F5934"/>
    <w:rsid w:val="003F5C52"/>
    <w:rsid w:val="003F60CE"/>
    <w:rsid w:val="00400640"/>
    <w:rsid w:val="004010C8"/>
    <w:rsid w:val="00401B06"/>
    <w:rsid w:val="00402FF6"/>
    <w:rsid w:val="0040475D"/>
    <w:rsid w:val="00405802"/>
    <w:rsid w:val="00411BEB"/>
    <w:rsid w:val="00411DCF"/>
    <w:rsid w:val="00411E4D"/>
    <w:rsid w:val="00413263"/>
    <w:rsid w:val="00413367"/>
    <w:rsid w:val="004143F4"/>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698"/>
    <w:rsid w:val="00437BBD"/>
    <w:rsid w:val="00440BA4"/>
    <w:rsid w:val="00441812"/>
    <w:rsid w:val="00441947"/>
    <w:rsid w:val="0044236B"/>
    <w:rsid w:val="0044418A"/>
    <w:rsid w:val="00444F88"/>
    <w:rsid w:val="00445161"/>
    <w:rsid w:val="004474DA"/>
    <w:rsid w:val="00447D9E"/>
    <w:rsid w:val="0045331E"/>
    <w:rsid w:val="0045444D"/>
    <w:rsid w:val="00455059"/>
    <w:rsid w:val="00455902"/>
    <w:rsid w:val="0045632B"/>
    <w:rsid w:val="0045782A"/>
    <w:rsid w:val="004578B1"/>
    <w:rsid w:val="00460121"/>
    <w:rsid w:val="0046056C"/>
    <w:rsid w:val="00461D57"/>
    <w:rsid w:val="00462231"/>
    <w:rsid w:val="00462C4F"/>
    <w:rsid w:val="0046319F"/>
    <w:rsid w:val="00463E04"/>
    <w:rsid w:val="00465987"/>
    <w:rsid w:val="00466259"/>
    <w:rsid w:val="00470B66"/>
    <w:rsid w:val="004720FB"/>
    <w:rsid w:val="00472561"/>
    <w:rsid w:val="00472C4A"/>
    <w:rsid w:val="00472C64"/>
    <w:rsid w:val="004749B4"/>
    <w:rsid w:val="00475044"/>
    <w:rsid w:val="00475327"/>
    <w:rsid w:val="00475594"/>
    <w:rsid w:val="00480C32"/>
    <w:rsid w:val="00481FD7"/>
    <w:rsid w:val="00482C00"/>
    <w:rsid w:val="00483E9F"/>
    <w:rsid w:val="00483FE0"/>
    <w:rsid w:val="004843E1"/>
    <w:rsid w:val="00487590"/>
    <w:rsid w:val="00490625"/>
    <w:rsid w:val="00491555"/>
    <w:rsid w:val="00491F60"/>
    <w:rsid w:val="004961EA"/>
    <w:rsid w:val="004968AB"/>
    <w:rsid w:val="00496A27"/>
    <w:rsid w:val="00497EE2"/>
    <w:rsid w:val="004A0519"/>
    <w:rsid w:val="004A2A51"/>
    <w:rsid w:val="004A4661"/>
    <w:rsid w:val="004A4984"/>
    <w:rsid w:val="004A73EB"/>
    <w:rsid w:val="004A75C7"/>
    <w:rsid w:val="004B0546"/>
    <w:rsid w:val="004B2CB5"/>
    <w:rsid w:val="004B33B5"/>
    <w:rsid w:val="004B4CDE"/>
    <w:rsid w:val="004B4D2A"/>
    <w:rsid w:val="004B6689"/>
    <w:rsid w:val="004B772B"/>
    <w:rsid w:val="004C0C85"/>
    <w:rsid w:val="004C1698"/>
    <w:rsid w:val="004C1B0D"/>
    <w:rsid w:val="004C3BEA"/>
    <w:rsid w:val="004C44C5"/>
    <w:rsid w:val="004C46AD"/>
    <w:rsid w:val="004C5DDB"/>
    <w:rsid w:val="004C69B5"/>
    <w:rsid w:val="004C6B7F"/>
    <w:rsid w:val="004D03A0"/>
    <w:rsid w:val="004D04B1"/>
    <w:rsid w:val="004D18F0"/>
    <w:rsid w:val="004D36A1"/>
    <w:rsid w:val="004D5CF7"/>
    <w:rsid w:val="004D7474"/>
    <w:rsid w:val="004E018D"/>
    <w:rsid w:val="004E1A6F"/>
    <w:rsid w:val="004E2A8E"/>
    <w:rsid w:val="004E3B25"/>
    <w:rsid w:val="004E3E46"/>
    <w:rsid w:val="004E4442"/>
    <w:rsid w:val="004E4E2B"/>
    <w:rsid w:val="004E5E73"/>
    <w:rsid w:val="004F014D"/>
    <w:rsid w:val="004F03DD"/>
    <w:rsid w:val="004F0509"/>
    <w:rsid w:val="004F1637"/>
    <w:rsid w:val="004F2F89"/>
    <w:rsid w:val="004F364C"/>
    <w:rsid w:val="004F3F3D"/>
    <w:rsid w:val="004F4E46"/>
    <w:rsid w:val="004F62DC"/>
    <w:rsid w:val="00500928"/>
    <w:rsid w:val="00500CAF"/>
    <w:rsid w:val="005025ED"/>
    <w:rsid w:val="0050286B"/>
    <w:rsid w:val="00503FE4"/>
    <w:rsid w:val="00504D8D"/>
    <w:rsid w:val="00504FA7"/>
    <w:rsid w:val="0050713B"/>
    <w:rsid w:val="0051000B"/>
    <w:rsid w:val="00510B45"/>
    <w:rsid w:val="00511050"/>
    <w:rsid w:val="00512125"/>
    <w:rsid w:val="00512ED4"/>
    <w:rsid w:val="00513476"/>
    <w:rsid w:val="005138C6"/>
    <w:rsid w:val="00515448"/>
    <w:rsid w:val="00516B68"/>
    <w:rsid w:val="00517BCF"/>
    <w:rsid w:val="00522DC2"/>
    <w:rsid w:val="00525284"/>
    <w:rsid w:val="00525543"/>
    <w:rsid w:val="005267A5"/>
    <w:rsid w:val="00527A84"/>
    <w:rsid w:val="005312D4"/>
    <w:rsid w:val="0053432F"/>
    <w:rsid w:val="00534809"/>
    <w:rsid w:val="00535B9F"/>
    <w:rsid w:val="00537C1D"/>
    <w:rsid w:val="00540DFC"/>
    <w:rsid w:val="00542E72"/>
    <w:rsid w:val="00544310"/>
    <w:rsid w:val="0055140F"/>
    <w:rsid w:val="00551A23"/>
    <w:rsid w:val="005564EF"/>
    <w:rsid w:val="0055675B"/>
    <w:rsid w:val="00556ECE"/>
    <w:rsid w:val="00557FBC"/>
    <w:rsid w:val="00560CCA"/>
    <w:rsid w:val="005616CE"/>
    <w:rsid w:val="00561C67"/>
    <w:rsid w:val="005621A9"/>
    <w:rsid w:val="00562D6D"/>
    <w:rsid w:val="00563A69"/>
    <w:rsid w:val="005653CE"/>
    <w:rsid w:val="00565FBD"/>
    <w:rsid w:val="00566A7C"/>
    <w:rsid w:val="00566EA3"/>
    <w:rsid w:val="00567E68"/>
    <w:rsid w:val="00570380"/>
    <w:rsid w:val="00570D08"/>
    <w:rsid w:val="00571CA2"/>
    <w:rsid w:val="005737EB"/>
    <w:rsid w:val="00573D81"/>
    <w:rsid w:val="00573EC1"/>
    <w:rsid w:val="005740A3"/>
    <w:rsid w:val="00580AC8"/>
    <w:rsid w:val="00583213"/>
    <w:rsid w:val="00583FC6"/>
    <w:rsid w:val="00585773"/>
    <w:rsid w:val="005908AD"/>
    <w:rsid w:val="005918E9"/>
    <w:rsid w:val="00592088"/>
    <w:rsid w:val="0059313B"/>
    <w:rsid w:val="00593D35"/>
    <w:rsid w:val="005970E7"/>
    <w:rsid w:val="005972BE"/>
    <w:rsid w:val="00597AE2"/>
    <w:rsid w:val="00597FF3"/>
    <w:rsid w:val="005A69CD"/>
    <w:rsid w:val="005A7426"/>
    <w:rsid w:val="005A7559"/>
    <w:rsid w:val="005A784D"/>
    <w:rsid w:val="005B132B"/>
    <w:rsid w:val="005B1C5F"/>
    <w:rsid w:val="005B268E"/>
    <w:rsid w:val="005B4545"/>
    <w:rsid w:val="005C15E4"/>
    <w:rsid w:val="005C1B60"/>
    <w:rsid w:val="005C1C4B"/>
    <w:rsid w:val="005C1D5D"/>
    <w:rsid w:val="005C31A9"/>
    <w:rsid w:val="005C4CDA"/>
    <w:rsid w:val="005C6C9E"/>
    <w:rsid w:val="005C7483"/>
    <w:rsid w:val="005C7B10"/>
    <w:rsid w:val="005D169B"/>
    <w:rsid w:val="005D369B"/>
    <w:rsid w:val="005D391F"/>
    <w:rsid w:val="005D3DAF"/>
    <w:rsid w:val="005D4EF0"/>
    <w:rsid w:val="005D6BF0"/>
    <w:rsid w:val="005E041B"/>
    <w:rsid w:val="005E0AC7"/>
    <w:rsid w:val="005E412E"/>
    <w:rsid w:val="005E41A5"/>
    <w:rsid w:val="005E440A"/>
    <w:rsid w:val="005F1350"/>
    <w:rsid w:val="005F251C"/>
    <w:rsid w:val="005F292F"/>
    <w:rsid w:val="005F3E9D"/>
    <w:rsid w:val="005F6DDE"/>
    <w:rsid w:val="006006D4"/>
    <w:rsid w:val="00603B1D"/>
    <w:rsid w:val="006055E4"/>
    <w:rsid w:val="00605732"/>
    <w:rsid w:val="00605B14"/>
    <w:rsid w:val="00610CE8"/>
    <w:rsid w:val="0061136D"/>
    <w:rsid w:val="00611B11"/>
    <w:rsid w:val="00612DAA"/>
    <w:rsid w:val="0061378C"/>
    <w:rsid w:val="00613D2C"/>
    <w:rsid w:val="006158A7"/>
    <w:rsid w:val="00616187"/>
    <w:rsid w:val="00617D26"/>
    <w:rsid w:val="006203C1"/>
    <w:rsid w:val="0062150D"/>
    <w:rsid w:val="00626EF8"/>
    <w:rsid w:val="006272AA"/>
    <w:rsid w:val="006307B2"/>
    <w:rsid w:val="00631F57"/>
    <w:rsid w:val="006345D9"/>
    <w:rsid w:val="00640376"/>
    <w:rsid w:val="00640556"/>
    <w:rsid w:val="00642DEE"/>
    <w:rsid w:val="0064418F"/>
    <w:rsid w:val="0064440E"/>
    <w:rsid w:val="0064490A"/>
    <w:rsid w:val="0064663F"/>
    <w:rsid w:val="00650847"/>
    <w:rsid w:val="00651A5D"/>
    <w:rsid w:val="00651E50"/>
    <w:rsid w:val="00653A10"/>
    <w:rsid w:val="0065414D"/>
    <w:rsid w:val="00655940"/>
    <w:rsid w:val="00655B0C"/>
    <w:rsid w:val="006570E9"/>
    <w:rsid w:val="0066208C"/>
    <w:rsid w:val="00662A8F"/>
    <w:rsid w:val="0066442C"/>
    <w:rsid w:val="00665B41"/>
    <w:rsid w:val="00665E56"/>
    <w:rsid w:val="00665F38"/>
    <w:rsid w:val="0067438C"/>
    <w:rsid w:val="00675537"/>
    <w:rsid w:val="0067783E"/>
    <w:rsid w:val="00680370"/>
    <w:rsid w:val="006808B9"/>
    <w:rsid w:val="00680C23"/>
    <w:rsid w:val="00681729"/>
    <w:rsid w:val="00682C2E"/>
    <w:rsid w:val="00682EB6"/>
    <w:rsid w:val="0068332B"/>
    <w:rsid w:val="00683473"/>
    <w:rsid w:val="00683C65"/>
    <w:rsid w:val="00684300"/>
    <w:rsid w:val="00684ECC"/>
    <w:rsid w:val="00685694"/>
    <w:rsid w:val="006857D8"/>
    <w:rsid w:val="0068581D"/>
    <w:rsid w:val="00686EE1"/>
    <w:rsid w:val="0068728F"/>
    <w:rsid w:val="00690EE4"/>
    <w:rsid w:val="00691E7A"/>
    <w:rsid w:val="0069543F"/>
    <w:rsid w:val="00697F9F"/>
    <w:rsid w:val="006A07DD"/>
    <w:rsid w:val="006A601E"/>
    <w:rsid w:val="006A6754"/>
    <w:rsid w:val="006A6F6A"/>
    <w:rsid w:val="006B2F2F"/>
    <w:rsid w:val="006B3A40"/>
    <w:rsid w:val="006B3C35"/>
    <w:rsid w:val="006B455C"/>
    <w:rsid w:val="006B6650"/>
    <w:rsid w:val="006B6C2A"/>
    <w:rsid w:val="006B6F65"/>
    <w:rsid w:val="006B77D1"/>
    <w:rsid w:val="006C0962"/>
    <w:rsid w:val="006C1869"/>
    <w:rsid w:val="006C2636"/>
    <w:rsid w:val="006C2A7C"/>
    <w:rsid w:val="006C3085"/>
    <w:rsid w:val="006C4405"/>
    <w:rsid w:val="006C4F29"/>
    <w:rsid w:val="006D438F"/>
    <w:rsid w:val="006D59CB"/>
    <w:rsid w:val="006D7F0C"/>
    <w:rsid w:val="006E129D"/>
    <w:rsid w:val="006E203B"/>
    <w:rsid w:val="006E38C2"/>
    <w:rsid w:val="006E447D"/>
    <w:rsid w:val="006E4973"/>
    <w:rsid w:val="006E4D56"/>
    <w:rsid w:val="006E5714"/>
    <w:rsid w:val="006E6EA7"/>
    <w:rsid w:val="006E770D"/>
    <w:rsid w:val="006F0B36"/>
    <w:rsid w:val="006F1CA9"/>
    <w:rsid w:val="006F463E"/>
    <w:rsid w:val="006F4770"/>
    <w:rsid w:val="00700030"/>
    <w:rsid w:val="007007B8"/>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6D9"/>
    <w:rsid w:val="0073287C"/>
    <w:rsid w:val="0073611C"/>
    <w:rsid w:val="00736194"/>
    <w:rsid w:val="007403DD"/>
    <w:rsid w:val="00741147"/>
    <w:rsid w:val="00741651"/>
    <w:rsid w:val="00741F25"/>
    <w:rsid w:val="00742389"/>
    <w:rsid w:val="0074280B"/>
    <w:rsid w:val="00744EE0"/>
    <w:rsid w:val="00747156"/>
    <w:rsid w:val="00747C15"/>
    <w:rsid w:val="00750C2E"/>
    <w:rsid w:val="00751CB1"/>
    <w:rsid w:val="00752A20"/>
    <w:rsid w:val="007606F8"/>
    <w:rsid w:val="00761979"/>
    <w:rsid w:val="00762917"/>
    <w:rsid w:val="00763F46"/>
    <w:rsid w:val="00764E0C"/>
    <w:rsid w:val="00764EBB"/>
    <w:rsid w:val="00765EA1"/>
    <w:rsid w:val="0076600A"/>
    <w:rsid w:val="00766C6A"/>
    <w:rsid w:val="00766EF5"/>
    <w:rsid w:val="007717B2"/>
    <w:rsid w:val="00772C6B"/>
    <w:rsid w:val="00772CF4"/>
    <w:rsid w:val="00772E53"/>
    <w:rsid w:val="007737C4"/>
    <w:rsid w:val="007752CC"/>
    <w:rsid w:val="00775E51"/>
    <w:rsid w:val="00776766"/>
    <w:rsid w:val="00777073"/>
    <w:rsid w:val="00777FD3"/>
    <w:rsid w:val="00780F85"/>
    <w:rsid w:val="007826A3"/>
    <w:rsid w:val="00782BD3"/>
    <w:rsid w:val="00783359"/>
    <w:rsid w:val="0078389D"/>
    <w:rsid w:val="007846B9"/>
    <w:rsid w:val="0078679F"/>
    <w:rsid w:val="00790EAD"/>
    <w:rsid w:val="007918BC"/>
    <w:rsid w:val="00795976"/>
    <w:rsid w:val="007A17AE"/>
    <w:rsid w:val="007A23C7"/>
    <w:rsid w:val="007A2D41"/>
    <w:rsid w:val="007A452B"/>
    <w:rsid w:val="007A5E50"/>
    <w:rsid w:val="007B104A"/>
    <w:rsid w:val="007B1481"/>
    <w:rsid w:val="007B1B73"/>
    <w:rsid w:val="007B3138"/>
    <w:rsid w:val="007B3740"/>
    <w:rsid w:val="007B4852"/>
    <w:rsid w:val="007B50AC"/>
    <w:rsid w:val="007B5569"/>
    <w:rsid w:val="007B72E5"/>
    <w:rsid w:val="007B7CB6"/>
    <w:rsid w:val="007B7E11"/>
    <w:rsid w:val="007C0E8C"/>
    <w:rsid w:val="007C1667"/>
    <w:rsid w:val="007C6110"/>
    <w:rsid w:val="007C6CCF"/>
    <w:rsid w:val="007C7977"/>
    <w:rsid w:val="007C7C80"/>
    <w:rsid w:val="007D0D42"/>
    <w:rsid w:val="007D18B2"/>
    <w:rsid w:val="007D26DA"/>
    <w:rsid w:val="007D28F1"/>
    <w:rsid w:val="007D4A59"/>
    <w:rsid w:val="007D5B99"/>
    <w:rsid w:val="007D5D79"/>
    <w:rsid w:val="007D737D"/>
    <w:rsid w:val="007E0230"/>
    <w:rsid w:val="007E05B9"/>
    <w:rsid w:val="007E20AB"/>
    <w:rsid w:val="007E3DA5"/>
    <w:rsid w:val="007E4C52"/>
    <w:rsid w:val="007E535E"/>
    <w:rsid w:val="007E561E"/>
    <w:rsid w:val="007E7085"/>
    <w:rsid w:val="007E726B"/>
    <w:rsid w:val="007E7E23"/>
    <w:rsid w:val="007F28B8"/>
    <w:rsid w:val="007F5D7C"/>
    <w:rsid w:val="007F701D"/>
    <w:rsid w:val="007F7982"/>
    <w:rsid w:val="00800008"/>
    <w:rsid w:val="0080065E"/>
    <w:rsid w:val="008016C3"/>
    <w:rsid w:val="00801BD2"/>
    <w:rsid w:val="008067A3"/>
    <w:rsid w:val="00806848"/>
    <w:rsid w:val="00810848"/>
    <w:rsid w:val="00811E36"/>
    <w:rsid w:val="00812FA0"/>
    <w:rsid w:val="00813091"/>
    <w:rsid w:val="0081467A"/>
    <w:rsid w:val="00815FD4"/>
    <w:rsid w:val="00822620"/>
    <w:rsid w:val="00822D21"/>
    <w:rsid w:val="00822E01"/>
    <w:rsid w:val="00823056"/>
    <w:rsid w:val="00823B75"/>
    <w:rsid w:val="0082443C"/>
    <w:rsid w:val="008265FE"/>
    <w:rsid w:val="008274B6"/>
    <w:rsid w:val="00827CAE"/>
    <w:rsid w:val="008300BA"/>
    <w:rsid w:val="00830707"/>
    <w:rsid w:val="0083174A"/>
    <w:rsid w:val="00834B8A"/>
    <w:rsid w:val="00836A16"/>
    <w:rsid w:val="008411D8"/>
    <w:rsid w:val="00845045"/>
    <w:rsid w:val="00846FF8"/>
    <w:rsid w:val="00847A42"/>
    <w:rsid w:val="00847CDD"/>
    <w:rsid w:val="008517E9"/>
    <w:rsid w:val="008518CE"/>
    <w:rsid w:val="008521DD"/>
    <w:rsid w:val="00852D4C"/>
    <w:rsid w:val="0085312F"/>
    <w:rsid w:val="008534A5"/>
    <w:rsid w:val="008535E4"/>
    <w:rsid w:val="00854F34"/>
    <w:rsid w:val="00856EFE"/>
    <w:rsid w:val="00857363"/>
    <w:rsid w:val="00857C89"/>
    <w:rsid w:val="00862019"/>
    <w:rsid w:val="00863FAB"/>
    <w:rsid w:val="00865449"/>
    <w:rsid w:val="00865E0C"/>
    <w:rsid w:val="0086646A"/>
    <w:rsid w:val="00867141"/>
    <w:rsid w:val="0086719D"/>
    <w:rsid w:val="0086734E"/>
    <w:rsid w:val="008674AC"/>
    <w:rsid w:val="0087014D"/>
    <w:rsid w:val="008702F8"/>
    <w:rsid w:val="008705D6"/>
    <w:rsid w:val="00870CD0"/>
    <w:rsid w:val="00872540"/>
    <w:rsid w:val="00873E0E"/>
    <w:rsid w:val="0087447C"/>
    <w:rsid w:val="00874DBC"/>
    <w:rsid w:val="00877C91"/>
    <w:rsid w:val="008800F3"/>
    <w:rsid w:val="0088180D"/>
    <w:rsid w:val="00883F81"/>
    <w:rsid w:val="0088440A"/>
    <w:rsid w:val="00890B05"/>
    <w:rsid w:val="0089113B"/>
    <w:rsid w:val="008912D1"/>
    <w:rsid w:val="00892056"/>
    <w:rsid w:val="00894151"/>
    <w:rsid w:val="0089581D"/>
    <w:rsid w:val="008968C7"/>
    <w:rsid w:val="008A21E1"/>
    <w:rsid w:val="008A220C"/>
    <w:rsid w:val="008A25FA"/>
    <w:rsid w:val="008A263C"/>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65B"/>
    <w:rsid w:val="008C5A4A"/>
    <w:rsid w:val="008C6894"/>
    <w:rsid w:val="008D1CEE"/>
    <w:rsid w:val="008D20E8"/>
    <w:rsid w:val="008D4F9D"/>
    <w:rsid w:val="008D56E2"/>
    <w:rsid w:val="008D57D4"/>
    <w:rsid w:val="008D7B70"/>
    <w:rsid w:val="008E00B9"/>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9BB"/>
    <w:rsid w:val="008F6430"/>
    <w:rsid w:val="008F7925"/>
    <w:rsid w:val="009003CE"/>
    <w:rsid w:val="00904D51"/>
    <w:rsid w:val="00906D77"/>
    <w:rsid w:val="00911CD5"/>
    <w:rsid w:val="00912426"/>
    <w:rsid w:val="009139F3"/>
    <w:rsid w:val="00914B2C"/>
    <w:rsid w:val="00915610"/>
    <w:rsid w:val="00916653"/>
    <w:rsid w:val="00916B7E"/>
    <w:rsid w:val="009176B1"/>
    <w:rsid w:val="00917B63"/>
    <w:rsid w:val="0092001B"/>
    <w:rsid w:val="00920445"/>
    <w:rsid w:val="00921DCB"/>
    <w:rsid w:val="00922BA1"/>
    <w:rsid w:val="00924FD5"/>
    <w:rsid w:val="00925A59"/>
    <w:rsid w:val="00927253"/>
    <w:rsid w:val="009301FC"/>
    <w:rsid w:val="00930526"/>
    <w:rsid w:val="00930E73"/>
    <w:rsid w:val="00931666"/>
    <w:rsid w:val="00933FDD"/>
    <w:rsid w:val="0093522F"/>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149C"/>
    <w:rsid w:val="00963B18"/>
    <w:rsid w:val="00963D73"/>
    <w:rsid w:val="00964BB2"/>
    <w:rsid w:val="00965A1D"/>
    <w:rsid w:val="00965E82"/>
    <w:rsid w:val="00972DC9"/>
    <w:rsid w:val="00977AA4"/>
    <w:rsid w:val="00981ACB"/>
    <w:rsid w:val="00983066"/>
    <w:rsid w:val="0098375A"/>
    <w:rsid w:val="0098426B"/>
    <w:rsid w:val="009873B9"/>
    <w:rsid w:val="00992AA7"/>
    <w:rsid w:val="00992CEB"/>
    <w:rsid w:val="00993A5C"/>
    <w:rsid w:val="009953B1"/>
    <w:rsid w:val="00995AF2"/>
    <w:rsid w:val="0099604D"/>
    <w:rsid w:val="009961B2"/>
    <w:rsid w:val="009A0453"/>
    <w:rsid w:val="009A078A"/>
    <w:rsid w:val="009A2882"/>
    <w:rsid w:val="009A4F5C"/>
    <w:rsid w:val="009A5551"/>
    <w:rsid w:val="009A56A5"/>
    <w:rsid w:val="009A5FAB"/>
    <w:rsid w:val="009A712B"/>
    <w:rsid w:val="009A72CA"/>
    <w:rsid w:val="009B3E6F"/>
    <w:rsid w:val="009B4985"/>
    <w:rsid w:val="009B702B"/>
    <w:rsid w:val="009B7574"/>
    <w:rsid w:val="009C0342"/>
    <w:rsid w:val="009C2278"/>
    <w:rsid w:val="009C38FB"/>
    <w:rsid w:val="009C4014"/>
    <w:rsid w:val="009C711B"/>
    <w:rsid w:val="009C72C0"/>
    <w:rsid w:val="009C7B49"/>
    <w:rsid w:val="009D0D60"/>
    <w:rsid w:val="009D1A1B"/>
    <w:rsid w:val="009D5855"/>
    <w:rsid w:val="009D5B5A"/>
    <w:rsid w:val="009D6753"/>
    <w:rsid w:val="009D7C3D"/>
    <w:rsid w:val="009E1147"/>
    <w:rsid w:val="009E1A71"/>
    <w:rsid w:val="009E278E"/>
    <w:rsid w:val="009E34DC"/>
    <w:rsid w:val="009E44FB"/>
    <w:rsid w:val="009F01AC"/>
    <w:rsid w:val="009F0D88"/>
    <w:rsid w:val="009F1103"/>
    <w:rsid w:val="009F3A48"/>
    <w:rsid w:val="009F5952"/>
    <w:rsid w:val="00A04460"/>
    <w:rsid w:val="00A04D24"/>
    <w:rsid w:val="00A06FE5"/>
    <w:rsid w:val="00A0737A"/>
    <w:rsid w:val="00A12373"/>
    <w:rsid w:val="00A12F1B"/>
    <w:rsid w:val="00A15691"/>
    <w:rsid w:val="00A15ED2"/>
    <w:rsid w:val="00A163C9"/>
    <w:rsid w:val="00A16927"/>
    <w:rsid w:val="00A170A7"/>
    <w:rsid w:val="00A1763E"/>
    <w:rsid w:val="00A17D49"/>
    <w:rsid w:val="00A2009B"/>
    <w:rsid w:val="00A206BF"/>
    <w:rsid w:val="00A2078A"/>
    <w:rsid w:val="00A21683"/>
    <w:rsid w:val="00A21769"/>
    <w:rsid w:val="00A22A98"/>
    <w:rsid w:val="00A22C80"/>
    <w:rsid w:val="00A22D50"/>
    <w:rsid w:val="00A23651"/>
    <w:rsid w:val="00A23725"/>
    <w:rsid w:val="00A251B2"/>
    <w:rsid w:val="00A255CF"/>
    <w:rsid w:val="00A26E90"/>
    <w:rsid w:val="00A30472"/>
    <w:rsid w:val="00A30807"/>
    <w:rsid w:val="00A31BA2"/>
    <w:rsid w:val="00A31F06"/>
    <w:rsid w:val="00A33F35"/>
    <w:rsid w:val="00A34652"/>
    <w:rsid w:val="00A36509"/>
    <w:rsid w:val="00A40239"/>
    <w:rsid w:val="00A41109"/>
    <w:rsid w:val="00A45B56"/>
    <w:rsid w:val="00A463D8"/>
    <w:rsid w:val="00A47696"/>
    <w:rsid w:val="00A505FC"/>
    <w:rsid w:val="00A51DA8"/>
    <w:rsid w:val="00A547CF"/>
    <w:rsid w:val="00A56D68"/>
    <w:rsid w:val="00A57973"/>
    <w:rsid w:val="00A61CB9"/>
    <w:rsid w:val="00A6540D"/>
    <w:rsid w:val="00A666B6"/>
    <w:rsid w:val="00A66BD1"/>
    <w:rsid w:val="00A7242F"/>
    <w:rsid w:val="00A73497"/>
    <w:rsid w:val="00A74C4C"/>
    <w:rsid w:val="00A7597D"/>
    <w:rsid w:val="00A77118"/>
    <w:rsid w:val="00A778BC"/>
    <w:rsid w:val="00A77FD1"/>
    <w:rsid w:val="00A82E67"/>
    <w:rsid w:val="00A83249"/>
    <w:rsid w:val="00A838EF"/>
    <w:rsid w:val="00A840FA"/>
    <w:rsid w:val="00A8675F"/>
    <w:rsid w:val="00A87F5E"/>
    <w:rsid w:val="00A90EEE"/>
    <w:rsid w:val="00AA24A8"/>
    <w:rsid w:val="00AA4181"/>
    <w:rsid w:val="00AA491D"/>
    <w:rsid w:val="00AA7FDF"/>
    <w:rsid w:val="00AB013B"/>
    <w:rsid w:val="00AB0882"/>
    <w:rsid w:val="00AB30C6"/>
    <w:rsid w:val="00AB3B72"/>
    <w:rsid w:val="00AB43BC"/>
    <w:rsid w:val="00AB4FF6"/>
    <w:rsid w:val="00AB729B"/>
    <w:rsid w:val="00AB7326"/>
    <w:rsid w:val="00AB7BEF"/>
    <w:rsid w:val="00AC010F"/>
    <w:rsid w:val="00AC0555"/>
    <w:rsid w:val="00AC09B5"/>
    <w:rsid w:val="00AC160E"/>
    <w:rsid w:val="00AC180E"/>
    <w:rsid w:val="00AC22CE"/>
    <w:rsid w:val="00AC348B"/>
    <w:rsid w:val="00AC42B5"/>
    <w:rsid w:val="00AC5381"/>
    <w:rsid w:val="00AC76C9"/>
    <w:rsid w:val="00AC7D29"/>
    <w:rsid w:val="00AD21E5"/>
    <w:rsid w:val="00AD283D"/>
    <w:rsid w:val="00AD2B43"/>
    <w:rsid w:val="00AD4155"/>
    <w:rsid w:val="00AD5F92"/>
    <w:rsid w:val="00AE1D08"/>
    <w:rsid w:val="00AE273A"/>
    <w:rsid w:val="00AE2A96"/>
    <w:rsid w:val="00AE36A5"/>
    <w:rsid w:val="00AE447A"/>
    <w:rsid w:val="00AE47E8"/>
    <w:rsid w:val="00AE6210"/>
    <w:rsid w:val="00AE6298"/>
    <w:rsid w:val="00AE62B7"/>
    <w:rsid w:val="00AE6303"/>
    <w:rsid w:val="00AE647C"/>
    <w:rsid w:val="00AE7715"/>
    <w:rsid w:val="00AE7F85"/>
    <w:rsid w:val="00AF00AB"/>
    <w:rsid w:val="00AF00B6"/>
    <w:rsid w:val="00AF0866"/>
    <w:rsid w:val="00AF0C68"/>
    <w:rsid w:val="00AF2D83"/>
    <w:rsid w:val="00AF2FE7"/>
    <w:rsid w:val="00AF4375"/>
    <w:rsid w:val="00AF738B"/>
    <w:rsid w:val="00AF780A"/>
    <w:rsid w:val="00AF7E0E"/>
    <w:rsid w:val="00B025F5"/>
    <w:rsid w:val="00B03768"/>
    <w:rsid w:val="00B04553"/>
    <w:rsid w:val="00B04B44"/>
    <w:rsid w:val="00B050F4"/>
    <w:rsid w:val="00B0737B"/>
    <w:rsid w:val="00B0768B"/>
    <w:rsid w:val="00B07F83"/>
    <w:rsid w:val="00B105B5"/>
    <w:rsid w:val="00B10C3A"/>
    <w:rsid w:val="00B11932"/>
    <w:rsid w:val="00B11D08"/>
    <w:rsid w:val="00B12A45"/>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036"/>
    <w:rsid w:val="00B46687"/>
    <w:rsid w:val="00B47CCB"/>
    <w:rsid w:val="00B50959"/>
    <w:rsid w:val="00B5234B"/>
    <w:rsid w:val="00B560CB"/>
    <w:rsid w:val="00B611CA"/>
    <w:rsid w:val="00B615BD"/>
    <w:rsid w:val="00B666E4"/>
    <w:rsid w:val="00B70316"/>
    <w:rsid w:val="00B72CFC"/>
    <w:rsid w:val="00B7510C"/>
    <w:rsid w:val="00B76721"/>
    <w:rsid w:val="00B8082C"/>
    <w:rsid w:val="00B80F1E"/>
    <w:rsid w:val="00B81BF1"/>
    <w:rsid w:val="00B81CCF"/>
    <w:rsid w:val="00B826AD"/>
    <w:rsid w:val="00B82E28"/>
    <w:rsid w:val="00B84A81"/>
    <w:rsid w:val="00B85AFC"/>
    <w:rsid w:val="00B860C0"/>
    <w:rsid w:val="00B86541"/>
    <w:rsid w:val="00B86FF4"/>
    <w:rsid w:val="00B877CC"/>
    <w:rsid w:val="00B92235"/>
    <w:rsid w:val="00B93562"/>
    <w:rsid w:val="00B942D5"/>
    <w:rsid w:val="00B946AA"/>
    <w:rsid w:val="00B95706"/>
    <w:rsid w:val="00B968D8"/>
    <w:rsid w:val="00B96A54"/>
    <w:rsid w:val="00B9712E"/>
    <w:rsid w:val="00B973C2"/>
    <w:rsid w:val="00BA08A1"/>
    <w:rsid w:val="00BA0E44"/>
    <w:rsid w:val="00BA3B76"/>
    <w:rsid w:val="00BA4D70"/>
    <w:rsid w:val="00BA4E8F"/>
    <w:rsid w:val="00BA5C49"/>
    <w:rsid w:val="00BB0230"/>
    <w:rsid w:val="00BB2368"/>
    <w:rsid w:val="00BB43D1"/>
    <w:rsid w:val="00BB5571"/>
    <w:rsid w:val="00BB6082"/>
    <w:rsid w:val="00BB6A69"/>
    <w:rsid w:val="00BB70EF"/>
    <w:rsid w:val="00BB7263"/>
    <w:rsid w:val="00BC018F"/>
    <w:rsid w:val="00BC061C"/>
    <w:rsid w:val="00BC0C77"/>
    <w:rsid w:val="00BC17A4"/>
    <w:rsid w:val="00BC329C"/>
    <w:rsid w:val="00BC624D"/>
    <w:rsid w:val="00BC7000"/>
    <w:rsid w:val="00BC7B61"/>
    <w:rsid w:val="00BC7C8D"/>
    <w:rsid w:val="00BD18FB"/>
    <w:rsid w:val="00BD1FEF"/>
    <w:rsid w:val="00BD56C4"/>
    <w:rsid w:val="00BD5BC7"/>
    <w:rsid w:val="00BD639D"/>
    <w:rsid w:val="00BD6722"/>
    <w:rsid w:val="00BD69AF"/>
    <w:rsid w:val="00BD7DD3"/>
    <w:rsid w:val="00BE318E"/>
    <w:rsid w:val="00BE7DF8"/>
    <w:rsid w:val="00BF0414"/>
    <w:rsid w:val="00BF2BDC"/>
    <w:rsid w:val="00BF3127"/>
    <w:rsid w:val="00BF3DAE"/>
    <w:rsid w:val="00BF5124"/>
    <w:rsid w:val="00BF5515"/>
    <w:rsid w:val="00BF5916"/>
    <w:rsid w:val="00BF5AC2"/>
    <w:rsid w:val="00BF6723"/>
    <w:rsid w:val="00BF7E71"/>
    <w:rsid w:val="00C04D41"/>
    <w:rsid w:val="00C04D58"/>
    <w:rsid w:val="00C0552D"/>
    <w:rsid w:val="00C060D3"/>
    <w:rsid w:val="00C06610"/>
    <w:rsid w:val="00C10CF9"/>
    <w:rsid w:val="00C10E51"/>
    <w:rsid w:val="00C11EE0"/>
    <w:rsid w:val="00C13AF6"/>
    <w:rsid w:val="00C13CA0"/>
    <w:rsid w:val="00C1705D"/>
    <w:rsid w:val="00C17601"/>
    <w:rsid w:val="00C209C4"/>
    <w:rsid w:val="00C21520"/>
    <w:rsid w:val="00C2487B"/>
    <w:rsid w:val="00C25CDC"/>
    <w:rsid w:val="00C2612C"/>
    <w:rsid w:val="00C31001"/>
    <w:rsid w:val="00C31BBE"/>
    <w:rsid w:val="00C3554B"/>
    <w:rsid w:val="00C403A1"/>
    <w:rsid w:val="00C40448"/>
    <w:rsid w:val="00C40B63"/>
    <w:rsid w:val="00C40B7C"/>
    <w:rsid w:val="00C411B8"/>
    <w:rsid w:val="00C4505C"/>
    <w:rsid w:val="00C46DA3"/>
    <w:rsid w:val="00C4775B"/>
    <w:rsid w:val="00C50E27"/>
    <w:rsid w:val="00C51168"/>
    <w:rsid w:val="00C51A46"/>
    <w:rsid w:val="00C53416"/>
    <w:rsid w:val="00C5369D"/>
    <w:rsid w:val="00C54B21"/>
    <w:rsid w:val="00C55C33"/>
    <w:rsid w:val="00C562AD"/>
    <w:rsid w:val="00C570D7"/>
    <w:rsid w:val="00C61466"/>
    <w:rsid w:val="00C64322"/>
    <w:rsid w:val="00C65463"/>
    <w:rsid w:val="00C6695F"/>
    <w:rsid w:val="00C6705A"/>
    <w:rsid w:val="00C671C8"/>
    <w:rsid w:val="00C67577"/>
    <w:rsid w:val="00C70622"/>
    <w:rsid w:val="00C71CAC"/>
    <w:rsid w:val="00C72015"/>
    <w:rsid w:val="00C73B22"/>
    <w:rsid w:val="00C755C3"/>
    <w:rsid w:val="00C75B5A"/>
    <w:rsid w:val="00C8022D"/>
    <w:rsid w:val="00C82610"/>
    <w:rsid w:val="00C8446D"/>
    <w:rsid w:val="00C844C8"/>
    <w:rsid w:val="00C85A82"/>
    <w:rsid w:val="00C8672E"/>
    <w:rsid w:val="00C869E2"/>
    <w:rsid w:val="00C8723B"/>
    <w:rsid w:val="00C87D1A"/>
    <w:rsid w:val="00C90FE4"/>
    <w:rsid w:val="00C91830"/>
    <w:rsid w:val="00C91A05"/>
    <w:rsid w:val="00C91B18"/>
    <w:rsid w:val="00C91BAD"/>
    <w:rsid w:val="00C95D0F"/>
    <w:rsid w:val="00C976B2"/>
    <w:rsid w:val="00CA01C6"/>
    <w:rsid w:val="00CA064C"/>
    <w:rsid w:val="00CA1817"/>
    <w:rsid w:val="00CA2648"/>
    <w:rsid w:val="00CA6012"/>
    <w:rsid w:val="00CA73B9"/>
    <w:rsid w:val="00CB06DF"/>
    <w:rsid w:val="00CB2155"/>
    <w:rsid w:val="00CB2979"/>
    <w:rsid w:val="00CB2C89"/>
    <w:rsid w:val="00CB3064"/>
    <w:rsid w:val="00CB3442"/>
    <w:rsid w:val="00CB3551"/>
    <w:rsid w:val="00CB4265"/>
    <w:rsid w:val="00CB6B54"/>
    <w:rsid w:val="00CB79C8"/>
    <w:rsid w:val="00CB7ACA"/>
    <w:rsid w:val="00CC1340"/>
    <w:rsid w:val="00CC2BB5"/>
    <w:rsid w:val="00CC31A9"/>
    <w:rsid w:val="00CC5483"/>
    <w:rsid w:val="00CC5F2E"/>
    <w:rsid w:val="00CC7A35"/>
    <w:rsid w:val="00CD0982"/>
    <w:rsid w:val="00CD1CD7"/>
    <w:rsid w:val="00CD1D9F"/>
    <w:rsid w:val="00CD20CB"/>
    <w:rsid w:val="00CD2975"/>
    <w:rsid w:val="00CD3643"/>
    <w:rsid w:val="00CD3762"/>
    <w:rsid w:val="00CD6227"/>
    <w:rsid w:val="00CD6512"/>
    <w:rsid w:val="00CD7717"/>
    <w:rsid w:val="00CE0960"/>
    <w:rsid w:val="00CE0CF7"/>
    <w:rsid w:val="00CE24C8"/>
    <w:rsid w:val="00CE5026"/>
    <w:rsid w:val="00CF0911"/>
    <w:rsid w:val="00CF0D45"/>
    <w:rsid w:val="00CF3F24"/>
    <w:rsid w:val="00CF47ED"/>
    <w:rsid w:val="00CF5A7A"/>
    <w:rsid w:val="00CF6C92"/>
    <w:rsid w:val="00CF6CBD"/>
    <w:rsid w:val="00CF7411"/>
    <w:rsid w:val="00D01057"/>
    <w:rsid w:val="00D01338"/>
    <w:rsid w:val="00D02409"/>
    <w:rsid w:val="00D03CDE"/>
    <w:rsid w:val="00D03EB7"/>
    <w:rsid w:val="00D05346"/>
    <w:rsid w:val="00D06105"/>
    <w:rsid w:val="00D067C0"/>
    <w:rsid w:val="00D06B48"/>
    <w:rsid w:val="00D06D8F"/>
    <w:rsid w:val="00D07495"/>
    <w:rsid w:val="00D12013"/>
    <w:rsid w:val="00D1460E"/>
    <w:rsid w:val="00D15B8D"/>
    <w:rsid w:val="00D16710"/>
    <w:rsid w:val="00D16E5F"/>
    <w:rsid w:val="00D17D13"/>
    <w:rsid w:val="00D17D8E"/>
    <w:rsid w:val="00D230B4"/>
    <w:rsid w:val="00D244CB"/>
    <w:rsid w:val="00D24726"/>
    <w:rsid w:val="00D24B9A"/>
    <w:rsid w:val="00D27985"/>
    <w:rsid w:val="00D279D3"/>
    <w:rsid w:val="00D31F35"/>
    <w:rsid w:val="00D3295B"/>
    <w:rsid w:val="00D336B9"/>
    <w:rsid w:val="00D336CF"/>
    <w:rsid w:val="00D33A59"/>
    <w:rsid w:val="00D35B28"/>
    <w:rsid w:val="00D36009"/>
    <w:rsid w:val="00D37437"/>
    <w:rsid w:val="00D37D0B"/>
    <w:rsid w:val="00D403D5"/>
    <w:rsid w:val="00D40690"/>
    <w:rsid w:val="00D4104C"/>
    <w:rsid w:val="00D4270D"/>
    <w:rsid w:val="00D434B8"/>
    <w:rsid w:val="00D43792"/>
    <w:rsid w:val="00D43969"/>
    <w:rsid w:val="00D44057"/>
    <w:rsid w:val="00D441C9"/>
    <w:rsid w:val="00D44564"/>
    <w:rsid w:val="00D4482B"/>
    <w:rsid w:val="00D457BA"/>
    <w:rsid w:val="00D4769B"/>
    <w:rsid w:val="00D47FF5"/>
    <w:rsid w:val="00D5071A"/>
    <w:rsid w:val="00D50DEA"/>
    <w:rsid w:val="00D51BE9"/>
    <w:rsid w:val="00D51E45"/>
    <w:rsid w:val="00D524AD"/>
    <w:rsid w:val="00D52F88"/>
    <w:rsid w:val="00D53967"/>
    <w:rsid w:val="00D540A7"/>
    <w:rsid w:val="00D54B59"/>
    <w:rsid w:val="00D55C4F"/>
    <w:rsid w:val="00D55FF2"/>
    <w:rsid w:val="00D57A61"/>
    <w:rsid w:val="00D6119F"/>
    <w:rsid w:val="00D62DC7"/>
    <w:rsid w:val="00D6382C"/>
    <w:rsid w:val="00D66032"/>
    <w:rsid w:val="00D673EF"/>
    <w:rsid w:val="00D70413"/>
    <w:rsid w:val="00D71EFE"/>
    <w:rsid w:val="00D7330A"/>
    <w:rsid w:val="00D748C2"/>
    <w:rsid w:val="00D75268"/>
    <w:rsid w:val="00D7530D"/>
    <w:rsid w:val="00D763C1"/>
    <w:rsid w:val="00D76C50"/>
    <w:rsid w:val="00D777D9"/>
    <w:rsid w:val="00D77A53"/>
    <w:rsid w:val="00D8185A"/>
    <w:rsid w:val="00D81F5C"/>
    <w:rsid w:val="00D82881"/>
    <w:rsid w:val="00D837BF"/>
    <w:rsid w:val="00D86082"/>
    <w:rsid w:val="00D87076"/>
    <w:rsid w:val="00D91B4C"/>
    <w:rsid w:val="00D92D28"/>
    <w:rsid w:val="00D9522E"/>
    <w:rsid w:val="00D96E4C"/>
    <w:rsid w:val="00D9706D"/>
    <w:rsid w:val="00D976D6"/>
    <w:rsid w:val="00DA1774"/>
    <w:rsid w:val="00DA2944"/>
    <w:rsid w:val="00DA3947"/>
    <w:rsid w:val="00DA4532"/>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1261"/>
    <w:rsid w:val="00DD2774"/>
    <w:rsid w:val="00DD3C33"/>
    <w:rsid w:val="00DD3C82"/>
    <w:rsid w:val="00DD3D7E"/>
    <w:rsid w:val="00DD49EC"/>
    <w:rsid w:val="00DD4BE9"/>
    <w:rsid w:val="00DD4BF1"/>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3A9C"/>
    <w:rsid w:val="00E068F4"/>
    <w:rsid w:val="00E0759D"/>
    <w:rsid w:val="00E11586"/>
    <w:rsid w:val="00E14F08"/>
    <w:rsid w:val="00E15CD2"/>
    <w:rsid w:val="00E15ECB"/>
    <w:rsid w:val="00E1780F"/>
    <w:rsid w:val="00E20992"/>
    <w:rsid w:val="00E228D7"/>
    <w:rsid w:val="00E22B1B"/>
    <w:rsid w:val="00E23C56"/>
    <w:rsid w:val="00E24359"/>
    <w:rsid w:val="00E250A6"/>
    <w:rsid w:val="00E2621F"/>
    <w:rsid w:val="00E26B5F"/>
    <w:rsid w:val="00E3160D"/>
    <w:rsid w:val="00E4075C"/>
    <w:rsid w:val="00E40A6E"/>
    <w:rsid w:val="00E40CED"/>
    <w:rsid w:val="00E40DEB"/>
    <w:rsid w:val="00E41881"/>
    <w:rsid w:val="00E42E1F"/>
    <w:rsid w:val="00E44740"/>
    <w:rsid w:val="00E44C5D"/>
    <w:rsid w:val="00E44E26"/>
    <w:rsid w:val="00E454EA"/>
    <w:rsid w:val="00E45F2C"/>
    <w:rsid w:val="00E46C61"/>
    <w:rsid w:val="00E46CA4"/>
    <w:rsid w:val="00E4705C"/>
    <w:rsid w:val="00E4710E"/>
    <w:rsid w:val="00E51116"/>
    <w:rsid w:val="00E524CD"/>
    <w:rsid w:val="00E52CB1"/>
    <w:rsid w:val="00E550A7"/>
    <w:rsid w:val="00E55771"/>
    <w:rsid w:val="00E5640B"/>
    <w:rsid w:val="00E56EAB"/>
    <w:rsid w:val="00E57B36"/>
    <w:rsid w:val="00E6064D"/>
    <w:rsid w:val="00E61271"/>
    <w:rsid w:val="00E61348"/>
    <w:rsid w:val="00E62531"/>
    <w:rsid w:val="00E6264E"/>
    <w:rsid w:val="00E627C5"/>
    <w:rsid w:val="00E63E9E"/>
    <w:rsid w:val="00E648AA"/>
    <w:rsid w:val="00E65387"/>
    <w:rsid w:val="00E678A4"/>
    <w:rsid w:val="00E70B14"/>
    <w:rsid w:val="00E71161"/>
    <w:rsid w:val="00E71253"/>
    <w:rsid w:val="00E71485"/>
    <w:rsid w:val="00E726BB"/>
    <w:rsid w:val="00E73532"/>
    <w:rsid w:val="00E7598D"/>
    <w:rsid w:val="00E76131"/>
    <w:rsid w:val="00E76457"/>
    <w:rsid w:val="00E814B2"/>
    <w:rsid w:val="00E818E2"/>
    <w:rsid w:val="00E8277D"/>
    <w:rsid w:val="00E85856"/>
    <w:rsid w:val="00E91757"/>
    <w:rsid w:val="00E91B1E"/>
    <w:rsid w:val="00E9293C"/>
    <w:rsid w:val="00E94BBE"/>
    <w:rsid w:val="00E95EE9"/>
    <w:rsid w:val="00E968AF"/>
    <w:rsid w:val="00EA0992"/>
    <w:rsid w:val="00EA1182"/>
    <w:rsid w:val="00EA28A0"/>
    <w:rsid w:val="00EA33C1"/>
    <w:rsid w:val="00EA39E1"/>
    <w:rsid w:val="00EA3A46"/>
    <w:rsid w:val="00EA7499"/>
    <w:rsid w:val="00EB0608"/>
    <w:rsid w:val="00EB0621"/>
    <w:rsid w:val="00EB1DEF"/>
    <w:rsid w:val="00EB39D9"/>
    <w:rsid w:val="00EB45AA"/>
    <w:rsid w:val="00EB6540"/>
    <w:rsid w:val="00EB6940"/>
    <w:rsid w:val="00EB6BE6"/>
    <w:rsid w:val="00EC0587"/>
    <w:rsid w:val="00EC0711"/>
    <w:rsid w:val="00EC0798"/>
    <w:rsid w:val="00EC1198"/>
    <w:rsid w:val="00EC1318"/>
    <w:rsid w:val="00EC1520"/>
    <w:rsid w:val="00EC1857"/>
    <w:rsid w:val="00EC7D89"/>
    <w:rsid w:val="00EC7EEC"/>
    <w:rsid w:val="00ED0377"/>
    <w:rsid w:val="00ED181F"/>
    <w:rsid w:val="00ED1831"/>
    <w:rsid w:val="00ED23A0"/>
    <w:rsid w:val="00ED36FC"/>
    <w:rsid w:val="00ED37EB"/>
    <w:rsid w:val="00ED391D"/>
    <w:rsid w:val="00ED3976"/>
    <w:rsid w:val="00ED50CF"/>
    <w:rsid w:val="00ED5374"/>
    <w:rsid w:val="00ED5994"/>
    <w:rsid w:val="00EE0A9A"/>
    <w:rsid w:val="00EE412A"/>
    <w:rsid w:val="00EE6A77"/>
    <w:rsid w:val="00EE75FE"/>
    <w:rsid w:val="00EE7E62"/>
    <w:rsid w:val="00EF165A"/>
    <w:rsid w:val="00EF3AC6"/>
    <w:rsid w:val="00EF68C5"/>
    <w:rsid w:val="00F02293"/>
    <w:rsid w:val="00F0450F"/>
    <w:rsid w:val="00F07361"/>
    <w:rsid w:val="00F07DC1"/>
    <w:rsid w:val="00F12615"/>
    <w:rsid w:val="00F14713"/>
    <w:rsid w:val="00F163E8"/>
    <w:rsid w:val="00F17B92"/>
    <w:rsid w:val="00F209E9"/>
    <w:rsid w:val="00F21E78"/>
    <w:rsid w:val="00F22AFA"/>
    <w:rsid w:val="00F241CD"/>
    <w:rsid w:val="00F2519F"/>
    <w:rsid w:val="00F27AC8"/>
    <w:rsid w:val="00F32AE4"/>
    <w:rsid w:val="00F3346F"/>
    <w:rsid w:val="00F34E4E"/>
    <w:rsid w:val="00F36C30"/>
    <w:rsid w:val="00F45733"/>
    <w:rsid w:val="00F45E9D"/>
    <w:rsid w:val="00F47DD1"/>
    <w:rsid w:val="00F51217"/>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24C5"/>
    <w:rsid w:val="00F975D5"/>
    <w:rsid w:val="00FA61B0"/>
    <w:rsid w:val="00FA6D88"/>
    <w:rsid w:val="00FA7639"/>
    <w:rsid w:val="00FB0CAA"/>
    <w:rsid w:val="00FB4320"/>
    <w:rsid w:val="00FB478D"/>
    <w:rsid w:val="00FB7004"/>
    <w:rsid w:val="00FB7C50"/>
    <w:rsid w:val="00FB7E88"/>
    <w:rsid w:val="00FC3F44"/>
    <w:rsid w:val="00FC48D2"/>
    <w:rsid w:val="00FC6696"/>
    <w:rsid w:val="00FC693F"/>
    <w:rsid w:val="00FC7952"/>
    <w:rsid w:val="00FC7FB6"/>
    <w:rsid w:val="00FD08E9"/>
    <w:rsid w:val="00FD2A15"/>
    <w:rsid w:val="00FD2D0E"/>
    <w:rsid w:val="00FD2E02"/>
    <w:rsid w:val="00FD4016"/>
    <w:rsid w:val="00FD4096"/>
    <w:rsid w:val="00FD5D67"/>
    <w:rsid w:val="00FD6530"/>
    <w:rsid w:val="00FD6736"/>
    <w:rsid w:val="00FD67B7"/>
    <w:rsid w:val="00FD6E64"/>
    <w:rsid w:val="00FD7C84"/>
    <w:rsid w:val="00FD7D8C"/>
    <w:rsid w:val="00FE0583"/>
    <w:rsid w:val="00FE379A"/>
    <w:rsid w:val="00FE601F"/>
    <w:rsid w:val="00FE606D"/>
    <w:rsid w:val="00FE7E35"/>
    <w:rsid w:val="00FE7E58"/>
    <w:rsid w:val="00FF07B6"/>
    <w:rsid w:val="00FF1F46"/>
    <w:rsid w:val="00FF384E"/>
    <w:rsid w:val="00FF48F1"/>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DA3"/>
    <w:rPr>
      <w:rFonts w:ascii="Arial" w:hAnsi="Arial" w:cs="Times New Roman"/>
    </w:rPr>
  </w:style>
  <w:style w:type="paragraph" w:styleId="Heading10">
    <w:name w:val="heading 1"/>
    <w:aliases w:val="TSB Headings"/>
    <w:basedOn w:val="ListParagraph"/>
    <w:next w:val="Normal"/>
    <w:link w:val="Heading1Char"/>
    <w:autoRedefine/>
    <w:uiPriority w:val="9"/>
    <w:qFormat/>
    <w:rsid w:val="008411D8"/>
    <w:pPr>
      <w:numPr>
        <w:numId w:val="31"/>
      </w:numPr>
      <w:spacing w:before="24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411D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662A8F"/>
    <w:rPr>
      <w:color w:val="7030A0"/>
      <w:u w:val="single"/>
    </w:rPr>
  </w:style>
  <w:style w:type="paragraph" w:customStyle="1" w:styleId="TSB-PolicyBullets">
    <w:name w:val="TSB - Policy Bullets"/>
    <w:basedOn w:val="ListParagraph"/>
    <w:link w:val="TSB-PolicyBulletsChar"/>
    <w:autoRedefine/>
    <w:qFormat/>
    <w:rsid w:val="000065A5"/>
    <w:pPr>
      <w:numPr>
        <w:numId w:val="5"/>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518CE"/>
    <w:pPr>
      <w:spacing w:after="120"/>
      <w:ind w:left="1423"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0065A5"/>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518CE"/>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styleId="UnresolvedMention">
    <w:name w:val="Unresolved Mention"/>
    <w:basedOn w:val="DefaultParagraphFont"/>
    <w:uiPriority w:val="99"/>
    <w:semiHidden/>
    <w:unhideWhenUsed/>
    <w:rsid w:val="003A08C2"/>
    <w:rPr>
      <w:color w:val="605E5C"/>
      <w:shd w:val="clear" w:color="auto" w:fill="E1DFDD"/>
    </w:rPr>
  </w:style>
  <w:style w:type="paragraph" w:customStyle="1" w:styleId="KopfzeilerechteSpalte">
    <w:name w:val="Kopfzeile rechte Spalte"/>
    <w:basedOn w:val="Header"/>
    <w:rsid w:val="00FC693F"/>
    <w:pPr>
      <w:keepLines/>
      <w:tabs>
        <w:tab w:val="clear" w:pos="4513"/>
        <w:tab w:val="clear" w:pos="9026"/>
        <w:tab w:val="right" w:pos="1560"/>
        <w:tab w:val="left" w:pos="1843"/>
      </w:tabs>
      <w:spacing w:before="120" w:after="120" w:line="300" w:lineRule="atLeast"/>
      <w:jc w:val="both"/>
    </w:pPr>
    <w:rPr>
      <w:rFonts w:ascii="Arial" w:eastAsia="Times New Roman" w:hAnsi="Arial" w:cs="Arial"/>
      <w:b/>
      <w:bCs/>
      <w:sz w:val="20"/>
      <w:szCs w:val="20"/>
      <w:lang w:eastAsia="zh-CN"/>
    </w:rPr>
  </w:style>
  <w:style w:type="character" w:customStyle="1" w:styleId="PolicyBulletsChar">
    <w:name w:val="Policy Bullets Char"/>
    <w:basedOn w:val="DefaultParagraphFont"/>
    <w:link w:val="PolicyBullets"/>
    <w:locked/>
    <w:rsid w:val="00A87F5E"/>
  </w:style>
  <w:style w:type="character" w:customStyle="1" w:styleId="InternetLink">
    <w:name w:val="Internet Link"/>
    <w:uiPriority w:val="99"/>
    <w:unhideWhenUsed/>
    <w:rsid w:val="0069543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CEFFC-CA00-413C-8584-28F202A31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S:\TheSchoolBus\Performance &amp; Support\Editorial Templates &amp; Examples\Policy Document 21042015.dotx</Template>
  <TotalTime>5</TotalTime>
  <Pages>6</Pages>
  <Words>1270</Words>
  <Characters>7243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Amy Harrison</cp:lastModifiedBy>
  <cp:revision>2</cp:revision>
  <dcterms:created xsi:type="dcterms:W3CDTF">2023-05-31T20:46:00Z</dcterms:created>
  <dcterms:modified xsi:type="dcterms:W3CDTF">2023-05-31T20:46:00Z</dcterms:modified>
</cp:coreProperties>
</file>